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Карелия от 07.10.2019, оставленным без изменения постановлением Тринадцатого арбитражного апелляционного суда от 04.02.2020 и постановлением Арбитражного суда Северо-Западного округа от 05.06.2020,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требования удовлетворить.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заявленные требования мотивированы неправомерным отклонением второй части заявки общества по причине несоответствия требованиям аукционной документации, а именно ввиду представления недостоверной информации об участнике аукциона на дату и время окончания срока подачи заявок (недействующей редакции устава). Рассматривая спор, суды, оценив представленные в материалы дела доказательства, руководствуясь положениями статей 59, 66, 68, 69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об отсутствии у аукционной комиссии учреждения оснований для признания второй части заявки общества не соответствующей требованиям документации об аукционе. Судебные инстанции исходили из того, что на момент проведения аукциона (01.07.2019) и принятия аукционной комиссией решения о несоответствии второй части заявки общества требованиям аукционной документации (04.07.2019), в реестре участников аукциона, получивших аккредитацию на электронной площадке, имелись действующие учредительные документы, в том числе устав в новой редакции. При этом действия общества по внесению изменений в учредительные документы, ранее поданные в реестр, не имели признаков недобросовестности; действующие учредительные документы на единую электронную торговую площадку поданы своевременно. Таким образом, на момент рассмотрения заявки заказчик имел возможность ознакомиться с аккредитованными сведениями участника закупки. При таких обстоятельствах решение о признании второй части заявки общества не соответствующей требованиям документации об аукционе по причине представления заявителем недействующей редакции устава является формальным, признано не соответствующим принципам и целям обеспечения государственных и муниципальных нужд путем закупки, поскольку приводит к необоснованному ограничению конкуренции. Вместе с тем, судами установлено, что по результатам рассмотрения вторых частей заявок аукцион признан несостоявшимся, государственный контракт заключен с ООО «Маслянинское ДРСУ» и обязательства по контракту почти исполнены, в связи с чем требование общества о назначении новой даты рассмотрения второй части заявки не является исполнимым, а удовлетворение заявления о признании требуемых действий учреждения незаконными и недействительным протокола подведения итогов электронного аукциона не приведет к восстановлению прав заявителя. Доводы, изложенные в кассационной жалобе, не опровергают выводы судов, не подтверждают существенных нарушений норм материального и процессуального права, повлиявших на исход дела, и не могут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«Ростелеком»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ПАО "Ростелеком" Карельский филиал (подробнее) Ответчики: Казенное учреждение Республики Карелия "Управление автомобильных дорог Республики Карелия" (подробнее) Иные лица: ООО "Маслянинское ДРСУ"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