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«Теплосеть Санкт-Петербурга» (далее – Компания) обратилось в Арбитражный суд города Санкт-Петербурга и Ленинградской области с иском к обществу с ограниченной ответственностью «Вега» (далее – Общество) об обязании ответчика выполнить работы по строительству (реконструкции) тепловых сетей в соответствии с договором о компенсации нарушенного права от 28.09.2017 № 52К-2017/ОТН в течение месяца с момента вступления решения суда в законную силу, а также взыскании 1/100 штрафных санкций на основании пунктов 3.1.3, 3.1.4 названного договора в размере 27 000 рублей. Решением Арбитражного суда города Санкт-Петербурга и Ленинградской области от 12.07.2019, оставленным без изменения постановлением Тринадцатого арбитражного апелляционного суда от 18.11.2019 и постановлением Арбитражного суда Северо-Западного округа от 21.05.2020, в иске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в подписанных дополнительных соглашениях к договору ответчик подтвердил наличие обязанности по выносу тепловой сети из-под пятна застройки; документы о вводе возведенного ответчиком здания в эксплуатацию не подтверждают отсутствия нарушения охранной зоны трубопроводов.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разрешения на строительство от 21.11.2011 № 78-11000520-2008, выданного Службой государственного строительного надзора и экспертизы Санкт-Петербурга (далее - ГАСН), закрытое акционерное общество «Вега» (правопредшественник Общества; далее – ЗАО «Вега») осуществляло строительство спортивного комплекса по адресу: Санкт-Петербург, Краснопутиловская ул., участок 1 (севернее дома 113, корпус 1, лит. Б по Краснопутиловской ул.). Открытое акционерное общество «Территориальная генерирующая компания № 1» (правопредшественник Компании, далее – ОАО «ТГК-1») и ЗАО «Вега» заключили договор от 17.07.2008 № ОД-601 /215/1-3/17-15 на подключение (технологическое присоединение) к системе теплоснабжения, по условиям которого плата за подключение (технологическое присоединение) установлена в индивидуальном порядке и составила 10 357 709 руб. 60 коп. Впоследствии, в связи с уточнением характеристик возводимого объекта капитального строительства между ОАО «ТГК-1» и ЗАО «Вега» заключен договор на подключение (технологическое присоединение) к системе теплоснабжения от 21.04.2009 № ОД-684/215/1-3/17-15, по условиям которого плата за подключение (технологическое присоединение) установлена в индивидуальном порядке и составила 11 799 657 руб. 80 коп. После заключения договора от 21.04.2009 ЗАО «Вега» получило от ОАО «ТГК-1» технические условия для присоединения к тепловым сетям Автовской теплоэлектроцентрали-15 от 21.04.2009 № 1179/215/1-3/5-15, пунктом 17.3 которых предусматривался вынос трубопроводов распределительной сети кв. 15 в другую зону в связи с их попаданием под пятно застройки. ЗАО «Вега» 08.12.2011 получило новые технические условия подключения к системе теплоснабжения от 08.12.2011 № 2645/81070004/5-15 (далее – технические условия № 3), пунктом 17.3 которых вынос трубопроводов распределительной сети кв. 15 в другую зону вновь был предусмотрен в случае их попадания под пятно застройки. Письмами Компании от 29.08.2012 № 1626/81070004/5-15, от 15.07.2014 № 1803/81070201/5-15 и от 30.01.2015 № 122/81070201/5-15 действие технических условий № 3 продлевалось до 31.12.2012, 31.12.2014 и 01.09.2015 соответственно. При этом письмом от 30.01.2015 № 122/81070201/5-15 в технические условия № 3 внесены изменения, не затронувшие содержание пункта 17.3. Таким образом, вынос трубопроводов распределительной сети кв. 15 в другую зону был предусмотрен техническими условиями лишь в случае их попадания под пятно застройки. По соглашению о перемене лица в обязательствах от 10.10.2011 произведена замена ОАО «ТГК-1» на Компанию, как стороны договора от 21.04.2009. Договор от 21.04.2009 действовал в редакции ряда последовательно заключенных дополнительных соглашений к нему, в том числе в редакции дополнительного соглашения от 01.09.2015 № 4.1, продлившего срок его действия до 01.01.2017, а также изменившего редакцию ряда договорных условий, согласованных сторонами в дополнительном соглашении № 4. Пунктом 4 дополнительного соглашения № 4.1 пункты 4.1, 4.2 дополнительного соглашения № 4 изложены в новой редакции: предусмотрено обязательство заказчика в срок до 31.03.2016 представить исполнителю на согласование проект выноса тепловых сетей из под пятна застройки (участок р/с кВ.15) (пункт 4.1) и обязательство осуществить за свой счет вынос тепловых сетей из-под пятна застройки (участок р/с кВ.15) в срок до 01.01.2017 (пункт 4.2). Пунктом 5 дополнительного соглашения № 4.1 пункт 4.3 изложен в новой редакции: установлена ответственность Общества за нарушение пункта 4.1 в виде штрафа в размере 700 000 руб., за нарушение пункта 4.2 - в виде штрафа в размере 2 000 000 руб. Компания (сетевая организация) и Общество (заказчик) заключили договор о компенсации нарушенного права от 28.09.2017 № 52К-2017/ОТН, согласно которому заказчик осуществляет компенсацию нарушенного права собственности сетевой организации на сети, сооружения и иные объекты теплосетевого хозяйства, а также всех убытков, связанных с перерывом в обеспечении теплоснабжения потребителей, присоединенных к сетям, в натуральном виде путем выполнения работ по строительству (реконструкции) тепловых сетей (пункт 1.1), а также обязуется компенсировать сетевой организации расходы на уплату необходимых налогов и сборов (пункт 1.2) и уплатить штрафные санкции в соответствии с пунктами 3.1.3, 3.1.4 договора. Из преамбулы данного договора следует, что его предмет обусловлен тем, что при осуществлении строительства спортивного комплекса по адресу: Санкт- Петербург, Краснопутиловская ул., участок 1 нарушена охранная зона трубопроводов распределительной тепловой сети кв. 15. Сроки выполнения работ по строительству (реконструкции) тепловых сетей установлены пунктом 2.2 названного договора, согласно которому начало работ - сентябрь 2017, окончание работ - август 2018 года. В соответствии с пунктом 6.7 договора в течение 6 месяцев с даты окончания работ по строительству (реконструкции) Общество должно передать Компании в собственность тепловые сети по акту по форме ОС-3. Из положений пункта 3.1 договора следует, что размер компенсации нарушенного права складывается из: стоимости работ по строительству (реконструкции) тепловых сетей, определяемой на основании акта о приеме-сдаче реконструированных объектов основных средств по форме ОС-3 (пункт 3.1.1 договора); суммы возмещения расходов Компании на уплату необходимых налогов и сборов, в том числе налога на прибыль и постоянных налоговых обязательств (пункт 3.1.2 договора); суммы штрафных санкций, возникших в связи с неисполнением Обществом обязательств по согласованию проектной документации в срок до 31.03.2016, предусмотренных пунктом 4.1 дополнительного соглашения от 01.09.2015 № 4.1 к договору от 21.04.2009 № ОД-684/215/1-3/17-15, в сумме 700 000 руб. (пункт 3.1.3 договора); суммы штрафных санкций, возникших в связи с неисполнением Обществом обязательств по выносу тепловых сетей из-под пятна застройки (участок распределительной сети кв. 15 от ТК-19 До ТК-19а) в срок до 01.01.2017, предусмотренных пунктом 4.2 дополнительного соглашения от 01.09.2015 № 4.1 к договору от 21.04.2009 № ОД-684/215/1-3/17-15, в сумме 2 000 000 руб. (пункт 3.1.4 договора). На основании разрешения ГАСН от 05.04.2013 № 78-1411 построенный Обществом спортивный комплекс по адресу: Санкт-Петербург, ул. Краснопутиловская, д. 111, лит. А, введен в эксплуатацию. Ссылаясь на то, что письмами от 29.01.2018, 20.04.2018, 22.08.2018, 21.03.2019, а также претензией от 02.04.2019 сетевая организация обращалась к заказчику с требованием выполнить обязательства, предусмотренные договором о компенсации нарушенного права, однако заказчик от исполнения обязательств уклонился, Компания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12 , 308.3 , 309 , 310 Гражданского кодекса Российской Федерации и разъяснениями, изложенными в пункте 22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установив отсутствие документально подтвержденных сведений о том, что спорные распределительные сети попали в пятно застройки и имеется необходимость их выноса в другую зону, а равно сведений о нарушении ответчиком границы охранной зоны трубопроводов распределительной тепловой сети, отметив, что выдав технические условия № 3 Обществу, Компания подтвердила соответствие построенного здания этим техническим условиям для целей выдачи разрешения на ввод объекта в эксплуатацию.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«Теплосеть Санкт-Петербурга»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"ТЕПЛОСЕТЬ Санкт-ПетербургА" (подробнее) Ответчики: ООО "Вега"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