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 и все необходимые документы к ходатайству приложены,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закрытого акционерного общества «Эрлей» удовлетворить. Предоставить закрытому акционерному обществу «Эрлей» отсрочку уплаты государственной пошлины в размере 3 000 рублей до окончания производства по его кассационной жалобе.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