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обратились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сельскохозяйственному производственному кооперативу «Искра» (далее – Кооператив) с требованием обязать ответчика произвести выдел пая в связи с выходом истцов из учредителей Кооператива: - ФИО2 - 16,3% от стоимости чистых активов в размере 3 663 664 рубля, из которых 746 975 рублей в денежном выражении, а 2 916 689 рублей в натуральном, из которых 16,1 га земельный пай, подлежащий выдаче; взыскать с Кооператива в пользу ФИО2 долю имущественного пая в денежном выражении - 746 975 рублей; - ФИО1 - 22,1% от стоимости чистых активов в размере 4 967 296 рублей, из которых 1 012 769 рублей в денежном выражении, а 3 954 527 рублей в натуральном, из которых 21,8 га земельный пай, подлежащий выдаче; взыскать с Кооператива в пользу ФИО1 долю имущественного пая в денежном выражении в размере 1 012 769 рублей. Решением Арбитражного суда Ростовской области от 09.07.2019, оставленным без изменения постановлением Пятнадцатого арбитражного апелляционного суда от 02.03.2020 и постановлением Арбитражного суда Северо- Кавказского округа от 17.06.2020,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определение величины паевого фонда и изменение его размера отнесено к компетенции общего собрания членов Кооператива.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истцы являлись членами Кооператива, который был образован из ряда крестьянских (фермерских) хозяйств. Протоколом собрания учредителей Кооператива от 11.08.2017 разрешен вопрос о выходе из состава ФИО2 и ФИО1 с выделением им земельного и имущественного пая в натуральном выражении в процентном отношении с указанием о проведении окончательного расчета до 01.11.2017. Конкретное выделяемое имущество, его размер и стоимость, равно как и размер паевых взносов либо паев истцов в данном решении не указаны. Общим собранием членов Кооператива 31.03.2018 принято решение о выделении вышедшим истцам конкретного имущества согласно прилагаемому перечню на трех листах. Стоимость имущества в указанных перечнях не определена. Имущество во исполнение указанного решения передавалось истцам частями согласно актам от 29.09.2017, 04.10.2017, 22.10.2017, 04.04.2018, 05.04.2018, 10.04.2018 и пр. Полагая, что общая стоимость переданного имущества менее причитающейся к выделу, ФИО2 и ФИО1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106.1 , 106.5 Гражданского кодекса Российской Федерации, положениями Федерального закона от 08.12.1995 № 193- ФЗ «О сельскохозяйственной кооперации», суды удовлетворили заявленные требования, установив наличие у Кооператива неисполненного в полном объеме обязательства по передаче вышедшим истцам причитающегося им имущества, стоимость которого была определена на основании заключения судебной экспертизы, признанного надлежащим доказательством.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сельскохозяйственного производственного кооператива «Искра»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Сельскохозяйственный "Искра" (подробнее) СПК "Искра" (подробнее) Иные лица: Арбитражный суд Ростовской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