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кредиторы – Плотникова Г.В., Дингис Е.Е. и Рубежная В.В. обратились в суд с жалобой на действия (бездействие) внешнего управляющего Алексина В.А., выразившиеся: в неопределении степени готовности объектов незавершенного строительства жилых домов № 3 и № 4, расположенных по улице 70 лет Октября в Калининском административном округе города Омска, и размера финансирования, необходимого для завершения их строительства; в неподготовке сметы и непредставлении подрядчику проектов договоров строительного подряда; в невыполнении предусмотренных планом внешнего управления мер по оспариванию сделок должника и взысканию дебиторской задолженности. Просили отстранить Алексина В.А. от исполнения обязанностей внешнего управляющего должником. Впоследствии в материалы дела поступил протокол собрания кредиторов от 22.07.2019, согласно которому кредиторами принято решение об обращении в суд с ходатайством об отстранении Алексина В.А. от исполнения обязанностей внешнего управляющего должником, избрании в качестве кандидатуры внешнего управляющего арбитражного управляющего Литвина Виталия Александровича. 2 Определением Арбитражного суда Омской области от 07.11.2019, оставленным без изменения постановлением Восьмого арбитражного апелляционного суда от 21.01.2020 и постановление Арбитражного суда Западно-Сибирского округа от 08.06.2020, жалоба и ходатайство удовлетворены, Алексин В.А. отстранён от исполнения обязанностей внешнего управляющего должником, внешним управляющим должником утверждён Литвин В.А.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20.3 и 98 Федерального закона от 26.10.2002 № 127-ФЗ «О несостоятельности (банкротстве)», пришли к выводу об обоснованности жалобы ввиду доказанности наличия в действиях (бездействии) Алексина В.А. вменяемых ему нарушений законодательства о несостоятельности, признав наличие совокупности оснований для удовлетворения ходатайства и отстранения Алексина В.А. от исполнения обязанностей внешнего управляющего должником.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Алексину Вячеславу Алексеевичу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