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«Стальэнергострой» (далее – Общество) обратилось в Арбитражный суд Челябинской области с иском к муниципальному образованию Южноуральский городской округ Челябинской области в лице Администрации о взыскании 11 883 131 рубля 34 копеек в порядке субсидиарной ответственности. К участию в деле в качестве третьих лиц, не заявляющих самостоятельных требований относительно предмета спора, привлечены администрация Южноуральского городского округа (далее – Администрация), муниципальное автономное учреждение «Ледовая арена» (далее – Учреждение), общество с ограниченной ответственностью «Эдельвейс-М». Решением Арбитражного суда Челябинской области от 17.09.2019, оставленным без изменения постановлением Восемнадцатого арбитражного апелляционного суда от 22.01.2020 и постановлением Арбитражного суда Уральского округа от 20.05.2020, в порядке субсидиарной ответственности с муниципального образования в лице Администрации за счет казны города Южноуральска в пользу Общества взыскано 11 856 359 рублей 34 копейки.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водопровод строился исключительно для нужд Учреждения и не используется для снабжения водой жителей многоквартирных домов на территории муниципального образования; договор строительного подряда от 22.07.2014 № 36 по своей правовой природе представляет не муниципальный контракт на выполнение работ, а гражданско-правовую сделку.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вступившими в законную силу судебными актами с Учреждения в пользу Общества по делу № А76-25441/2015 Арбитражного суда Челябинской области взыскан основной долг в размере 3 371 440 рублей, неустойка в размере 976 031 рубль 88 копеек за неисполнение договора строительного подряда от 22.07.2014 № 36; по делу № А76-27116/2016 взыскана неустойка в размере 3 351 901 рубль 94 копейки, 26 772 рубля государственной пошлины; по делу № А76-38418/2017 Арбитражного суда Челябинской области взыскана неустойка в размере 4 156 985 рублей 52 копейки. Таким образом, на основании упомянутых решений Арбитражного суда Челябинской области на 16.08.2018 у Учреждения возникла задолженность перед Обществом в размере 11 883 131 рубль 34 копейки. Общество, ссылаясь на наличие неосновательного обогащения в виде неотделимых улучшений имущества, принадлежащего на праве собственности муниципальному образованию Южноуральский городской округ и переданного на праве оперативного управления Учреждению,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123.22 , 296 , 298 , 1102 , 1105 Гражданского кодекса Российской Федерации, положениями Федерального закона от 03.11.2006 № 174-ФЗ «Об автономных учреждениях», суды частично удовлетворили заявленные требования, установив, что объект, за возведение которого взыскана задолженность по указанным выше судебным актам, получен в муниципальную собственность муниципальным образованием, а в результате производства работ стоимость имущества, принадлежащего на праве оперативного управления Учреждению, увеличилась на эквивалентную сумму.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Южноуральского городского округа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"СТАЛЬЭНЕРГОСТРОЙ" (подробнее) Ответчики: МО Южноуральский городской округ в лице Администрации Южноуральского городского округа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