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(далее – ЗАО) «НИИ СМИС» обратилось в Арбитражный суд города Москвы с иском к ЗАО «ИЦ ГОЧС «БАЗИС» о взыскании 3 417 000 рублей неосновательного обогащения. Решением Арбитражного суда города Москвы от 11.10.2019, оставленным без изменения постановлением Девятого арбитражного апелляционного суда от 25.12.2019 и постановлением Арбитражного суда Московского округа от 04.06.2020,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спорный товар сохранил потребительскую ценность, в связи с чем может быть возвращен продавцу. Суд первой инстанции необоснованно не допустил к участию в деле заместителя генерального директора, обладающего специальными познаниями относительно приобретенного товара.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Истцом (поставщик) и ответчиком (покупатель) на основании договора осуществлена поставка товара стоимостью 3 417 000 рублей. Ссылаясь на неправомерное удержание неоплаченного товара, ЗАО «НИИ СМИС»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 , 310 , 1102 , 1109 Гражданского кодекса Российской Федерации, суды удовлетворили заявленные требования, установив наличие у ответчика неоплаченной задолженности за поставленный товар, который в силу своей специфики утратил возможность его использования. В связи с незаконным удержании ем ЗАО «ИЦ ОЧС «БАЗИС» партии инклинометров, являющихся собственностью ЗАО «НИИ СМИС», в количестве 100 штук, последнее было лишено возможности реализовать указанную продукцию в срок до 16.08.2018.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«ИЦ ГОЧС «БАЗИС»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ЗАО "НАУЧНО-ИССЛЕДОВАТЕЛЬСКИЙ ИНСТИТУТ СТРУКТУРИРОВАННЫХ СИСТЕМ МОНИТОРИНГА И УПРАВЛЕНИЯ ИНЖЕНЕРНЫМИ СИСТЕМАМИ ЗДАНИЙ И СООРУЖЕНИЙ" (подробнее) Ответчики: ЗАО "ИНЖИНИРИНГОВЫЙ ЦЕНТР ГОЧС "БАЗИС"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