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26.11.2019, оставленным без изменения постановлением Четырнадцатого арбитражного апелляционного суда от 05.03.2020, общество привлечено к административной ответственности, предусмотренной частью 2 статьи 14.16 Кодекса Российской Федерации об административных правонарушениях, и ему назначено наказание в виде штрафа в размере 200 000 рублей, изъятая алкогольная продукция передана для уничтожения в установленном законом порядке. Постановлением Арбитражного суда Северо-Западного округа от 30.06.2020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оборота в магазине общества алкогольной продукции без сопроводительных документов, удостоверяющих легальность ее производства и оборота. Частью 2 статьи 14.16 Кодекса об административных правонарушениях Российской Федерации предусмотрена ответственность за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Оценив представленные доказательства, руководствуясь положениями Федерального закона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общества состава правонарушения, ответственность за совершение которого предусмотрена частью 2 статьи 14.16 Кодекса об административных правонарушениях Российской Федерации. Процедура и срок давности привлечения к административной ответственности соблюдены. Штраф назначен в пределах санкции нормы. Оснований для признания совершенного правонарушения малозначительным и освобождения лица от административной ответственности судами не установлено. Доводы жалобы были предметом рассмотрения судов и получили исчерпывающую оценку в обжалуемых судебных актах исходя из того, что общество является профессиональным участником рынка оборота алкогольной продукции, которое обязано обеспечить выполнение предъявляемых к осуществляемой деятельности требований. Доказательств того, что обществом были приняты все зависящие от него меры по надлежащему соблюдению требований законодательства, не представлено. При этом вопреки доводам жалобы специальным объектом регулирования является только розничная продажа этилового спирта.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Министерства внутренних дел Российской Федерации по Ненецкому автономному округу (подробнее) Ответчики: ООО "Ястреб"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