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об истребовании у бывшего конкурсного управляющего должником Елисоветского Олега Ильича исполнительного листа серии АС № 004436150, выданного в соответствии с решением Арбитражного суда города Санкт-Петербурга и Ленинградской области от 12.02.2013 по делу № А56-43163/2012. Определением Арбитражного суда города Санкт-Петербурга и Ленинградской области от 25.12.2019, оставленным без изменения постановлениями Тринадцатого арбитражного апелляционного суда от 10.03.2020 и Арбитражного суда Северо-Западного округа от 06.06.2020,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126 Федерального закона от 26.10.2002 № 127-ФЗ «О несостоятельности (банкротстве)», пунктом 47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доказательств, ясно и убедительно подтверждающих факт получения бывшим конкурсным управляющим должника Елисоветским О.И. истребуемого у него исполнительного листа, что исключало возможность возложения на него обязанности по его возврату.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рассмотрены судами и надлежащим образом оценены применительно к установленным фактическим обстоятельствам и исследованным доказательствам, содержавшиеся в обжалуемых заявителем судебных актах выводы они не опровергают.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«Мегаснаб-Сервис» Фёдорову Михаилу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