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определением Арбитражного суда Ростовской области от 11.11.2019 признанны обоснованными требования Инспекция Федеральной налоговой службы № 12 по Ростовской области, в отношении должника введена процедура реструктуризации долгов гражданина, в третью очередь реестра требований кредиторов должника включено требование уполномоченного органа в размере 700 301 рубля 24 копеек, отказано в удовлетворении требований в остальной части, финансовым управляющим имуществом должника утверждён Соколовский Е.А. Впоследствии Игнатова А.Т. обратилась в суд с заявлением о пересмотре указанного определения суда первой инстанции от 11.11.2019 по новым обстоятельствам. Определением Арбитражного суда Ростовской области от 28.02.2020, оставленным без изменения постановлениями Пятнадцатого арбитражного апелляционного суда от 22.05.2020 и Арбитражного суда Северо-Кавказского округа от 21.07.2020, отказано в удовлетворении заявления.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обжалуемого определения суда первой инстанции. 2 Обжалуемое заявителем определение суда первой инстанции от 28.02.2020 об отказе в удовлетворении заявления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Игнатовой Алевтины Тимофеевны о приостановлении исполнения определения Арбитражного суда Ростовской области от 28.02.2020 по делу № А53-37652/2018, оставленного без изменения постановлением Пятнадцатого арбитражного апелляционного суда от 22.05.2020 и постановлением Арбитражного суда Северо-Кавказского округа от 21.07.2020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