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Ростовской области с иском к обществу с ограниченной ответственностью «Ингео» (далее – Общество), в котором просил: - расторгнуть договор аренды оборудования от 29.08.2014 № 19 и дополнительное соглашение от 31.12.2015 № 1, обязав ответчика возвратить арендованное имущество. Указанное исковое заявление принято арбитражным судом к производству в рамках дела № А53-18155/2018. Общество заявило к Предпринимателю встречные требования, в котором просил: - признать договор аренды оборудования от 29.08.2014 № 19 (в редакции дополнительного соглашения от 31.12.2015 № 1) расторгнутым с 15.01.2016, а оборудование возвращенным. Определением от 21.08.2018 встречный иск Общества принят судом к производству для рассмотрения совместно с первоначальным в рамках дела № А53-18155/2018. Предприниматель также заявил к Обществу иск, в котором просил: - взыскать с ответчика денежные средства в размере 476 000 рублей за аренду оборудования в период с 01.01.2017 по 01.06.2018. Названное исковое заявление принято арбитражным судом к производству в рамках дела № А53-22812/2018. Кроме того, Предприниматель заявил к Обществу иск, в котором просил: - взыскать с ответчика задолженность по договору аренды оборудования от 29.08.2014, с учетом дополнительного соглашения от 31.12.2015 № 1, за июнь, июль 2018 года, в размере 56 000 рублей, - взыскать с Общества пени за просрочку оплаты аренды за июнь 2018 года (с 01.07.2018 по 31.07.2018) в размере 17 360 рублей. Данное исковое заявление принято арбитражным судом к производству в рамках дела № А53-24875/2018. Определением от 06.09.2018 по делу № А53-18155/2018 по ходатайству ответчика дела А53-18155/2018, А53-22812/2018 и А53-24875/2018 объединены в одно производство для их совместного рассмотрения; объединенному делу присвоен номер А53-18155/2018. Предприниматель в ходе рассмотрения спора отказался от иска в части взыскания с Общества 532 000 рублей задолженности и 17 360 рублей неустойки. С учетом уточнения требований (в окончательной редакции) Предприниматель просил: - расторгнуть договор аренды оборудования от 29.08.2014 № 19 и дополнительное соглашение от 31.12.2015 № 1, - в связи с невозможностью возвратить в натуре переданное оборудование, взыскать с Общества его действительную стоимость на момент приобретения в размере 571 600 рублей, - взыскать с Общества убытки, вызванные последующим изменением стоимости оборудования, в размере 450 420 рублей. Решением Арбитражного суда Ростовской области от 14.01.2019 принят отказ Предпринимателя от иска в части взыскания 532 000 рублей задолженности и 17 360 рублей неустойки; производство по делу в указанной части прекращено. Первоначальный иск удовлетворен частично, суд расторг договор аренды оборудования от 29.08.2014 № 19. В удовлетворении остальной части первоначального иска, а также в удовлетворении встречных требований отказано; распределены судебные расходы. Постановлением Пятнадцатого арбитражного апелляционного суда от 26.04.2019 заявление о фальсификации доказательств оставлено без рассмотрения. Решение от 14.01.2019 в обжалуемой части отменено. Первоначальный иск удовлетворен, с Общества в пользу Предпринимателя взыскано 1 022 020 рублей убытков; распределены судебные расходы. Постановлением Арбитражного суда Северо-Кавказского округа от 22.07.2019 апелляционное постановление от 26.04.2019 отменено, дело направлено на новое рассмотрение в Пятнадцатый арбитражный апелляционный суд. Постановлением Пятнадцатого арбитражного апелляционного суда от 20.02.2020, оставленным без изменения постановлением Арбитражного суда Северо-Кавказского округа от 05.07.2020, заявление истца о фальсификации доказательств оставлено без рассмотрения. Решение от 14.01.2019 в обжалуемой части отменено, с Общества в пользу Предпринимателя взыскано 816 752 рубля убытков; распределены судебные расходы. Абзац девятый, изложенный в резолютивной части решения, постановлено считать абзацем десятым резолютивной части решения.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дали неверную оценку доказательствам. Суд первой инстанции справедливо признал тот факт, что оборудование не выходило из владения Предпринимателя, поскольку он работал на нем и иного аналогичного оборудования не имел. Ответчик считал данный договор формальным; ввиду отсутствия в акте приемки серийных номеров передаваемого и закупаемого оборудования, он не может считаться надлежащим доказательством. Предприниматель продолжительное время не обращался с претензиями относительно аренды оборудования, его действия свидетельствуют о злоупотреблении правом.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Предпринимателем (арендодатель) и Обществом (арендатор) заключен договор аренды оборудования от 28.08.2014 № 19 сроком по 31.12.2015. Сторонами 29.08.2014 подписан акт о передаче арендатору оборудования, указанного в п. 1.1 договора. Дополнительным соглашением срок аренды был продлен до 31.12.2019. Согласно договору, при просрочке платежа арендатор уплачивает арендодателю пени в размере 2% за каждый день просрочки от суммы, но не более 100% от суммы ежемесячной арендной платы. Предприниматель 31.05.2018 направил Обществу претензию с предложением расторгнуть договор аренды и возвратить оборудование в связи с продажей арендатором административного здания. Также направлены претензии с требованием погасить задолженность по арендной плате. Поскольку в досудебном порядке спор не разрешен, стороны обратились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15 , 393 , 450 , 606 , 620 , 622 Гражданского кодекса Российской Федерации, а также разъяснениями, изложенными в постановлении Пленума Верховного Суда РФ от 23.06.2015 № 25 «О применении судами некоторых положений раздела I части первой Гражданского кодекса Российской Федерации» 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апелляционной инстанции, с выводами которого согласился суд округа, отменил решение суда первой инстанции в оспариваемой части и взыскал с Общества убытки, составляющие стоимость невозвращенного арендодателю оборудования, размер которых был определен на основании проведенной по делу судебной экспертизы.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«Ингео»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"ИНГЕО"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