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ФИО2 обратился в суд с ходатайством о завершении процедуры реализации имущества гражданина. Определением Арбитражного суда Кировской области от 05.11.2019 процедура реализации имущества должника завершена, ФИО1 освобождён от дальнейшего исполнения требований кредиторов, в том числе кредиторов, не заявленных при введении процедуры реализации имущества гражданина. Постановлением Второго арбитражного апелляционного суда от 21.02.2020, оставленным без изменения постановлением Арбитражного суда Волго-Вятского округа от 22.05.2020, вышеуказанное определение изменено, абзац второй резолютивной части судебного акт изложен в новой редакции о неприменении в отношении должника правил об освобождении от исполнения обязательств перед кредиторами.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принятый по делу судебный акт, апелляционный суд, руководствуясь положениями пунктов 3 и 4 статьи 213.28 Федерального закона от 26.10.2002 № 127-ФЗ «О несостоятельности (банкротстве)», пунктами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 из фактических обстоятельств, указывающих на уклонение должника от предоставления полных и достоверных сведений о себе и погашения кредиторской задолженности, что препятствует применению правил об освобождении от исполнения обязательств перед кредиторами.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НП "Центр финансовогооздоровления предприятий Агропромышленного комплекса" (подробнее) ООО "НБК" (подробнее) ПАО Банк ВТБ (подробнее) ПАО "МТС-Банк" Нижегородский операционный офис Уфимского филиала "МТС-Банк" (подробнее) ПАО "Сбербанк России"Кировское отделение №8612 (подробнее) УМВД России по Кировской области (подробнее) Управление по вопросам миграции Управления МВД России по Кировской области (подробнее) Управление федеральной налоговой службы по Кировской области (подробнее) Управление Федеральной службы государственной регистрации, кадастра и картографии по Кировской области (подробнее) Фин/у Киселев Михаил Сергеевич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