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и кредитор ФИО4 обратились в суд с заявлениями, объединёнными в одно производство для совместного рассмотрения, о признании недействительной сделки по передаче 01.11.2016 должником своему отцу ФИО5 6 900 000 рублей, ссылаясь на преимущественное удовлетворение требований отдельного кредитора, а также на то, что целью названной сделки было причинение вреда имущественным правам кредиторов. Определением Арбитражного суда Архангельской области от 30.07.2018, оставленным без изменения постановлением Четырнадцатого арбитражного апелляционного суда от 08.11.2018, в удовлетворении заявлений отказано. Постановлением Арбитражного суда Северо-Западного округа от 14.02.2019 указанные судебные акты отменены, дело направлено на новое рассмотрение в Арбитражный суд Архангельской области. При новом рассмотрении определением Арбитражного суда Архангельской области от 25.10.2019, оставленным без изменения постановлениями Четырнадцатого арбитражного апелляционного суда от 17.02.2020 и Арбитражного суда Северо-Западного округа от 08.06.2020, заявление удовлетворено частично. В кассационной жалобе, поданной в Верховный Суд Российской Федерации, заявитель просит отменить названные судебные акты в части взыскания с неё 2 300 000 рублей в качестве применения последствий недействительности сделки.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статями 1041 , 1043 , 1044 , 1050 , 1175 , 1176 Гражданского кодекса Российской Федерации, статьями 61.1, 61.2, 61.6 Федерального закона от 26.10.2002 № 127-ФЗ «О несостоятельности (банкротстве)», пунктом 60 постановления Пленума Верховного Суда РФ от 29.05.2012 № 9 «О судебной практике по делам о наследовании», учитывая конкретные обстоятельства дела и предмет требований, пришли к выводу об обоснованности заявленных требований, правильно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Заречный суд Свердловской области (подробнее) Инспекция Федеральной налоговой службы по Ленинскому району г.Екатеринбурга (подробнее) Инспекция ФНС №23 по г.Москве (подробнее) Межмуниципальный отдел по Асбестовскому, Заречному городским округам УФРС по Свердловской области (подробнее) Управление Федеральной службы государственной регистрации, кадастра и картографии по АО и НАО (подробнее) ФБУ Архангельская лаборатория судебной экспертизы (подробнее) ФГУП "Ростехинвентаризация - Федеральное БТИ по Свердловской области (подробнее) ФГУП Свердловский филиал "Ростехинвентаризация-Федеральное БТИ" (подробнее) ФГУП Шадринское отделение Курганского филиала Ростехинвентаризация - Федеральное БТИ (подробнее) Финансовый Управляющий Мешалкин Сергей Николаевич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