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22.10.2019, оставленным без изменения постановлением Восьмого арбитражного апелляционного суда от 21.01.2020, в удовлетворении заявления отказано. Постановлением Арбитражного суда Западно-Сибирского округа от 22.06.2020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допуска обществом в эксплуатацию зимней горки с нарушением обязательных требований, что создало угрозу причинения вреда жизни и здоровью граждан. Частью 1 статьи 14.43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За действия, предусмотренные частью 1 статьи 14.43 Кодекса Российской Федерации об административных правонарушениях, повлекшие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 либо создавшие угрозу причинения вреда жизни или здоровью граждан, окружающей среде, жизни или здоровью животных и растений, административная ответственность установлена частью 2 статьи 14.43 Кодекса Российской Федерации об административных правонарушениях. Оценив представленные доказательства, руководствуясь положениями Федерального закона от 27.12.2002 № 184-ФЗ «О техническом регулировании», ГОСТ Р 56987-2016 «Безопасность устройств для развлечений. Горки зимние. Требования безопасности при эксплуатации», суды пришли к выводу о наличии в действиях общества состава правонарушения, ответственность за совершение которого предусмотрена частью 2 статьи 14.43 Кодекса Российской Федерации об административных правонарушениях. Вина общества состоит в том, что им не были приняты все необходимые и достаточные меры для надлежащего исполнения обязательных требований, направленных на защиту жизни и здоровья граждан. Нарушений процедуры проведения проверки не выявлено.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"Дельвер" (подробнее) Ответчики: Отдел государственного надзора по Тюменской области Уральского межрегионального территориального управления Федерального агентства по техническому регулированию и метрологии (подробнее) Иные лица: Арбитражный суд Западно-Сибирского округа (подробнее) Восьмой арбитражный апелляционный суд (подробнее) Уральское межрегиональное территориальное управление Федерального агентства по техническому регулированию и метрологии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