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Васильев Сергей Владиславович, Ишкова Антонина Ивановна и Ишков Дмитрий Викторович обратились в суд с заявлениями, объединёнными в одно производство для совместного рассмотрения, о признании недействительными сделок должника по выплате Зубихину С.А. денежных средств; применении последствий недействительности сделок. Определением Арбитражного суда Саратовской области от 13.03.2019 производство по заявлению Ишковой А.И. прекращено; в удовлетворении остальных заявлений отказано. Постановлением Двенадцатого арбитражного апелляционного суда от 27.01.2020, оставленным без изменения постановлением Арбитражного суда Поволжского округа от 19.05.2020, вышеуказанное определение отменено. Принят новый судебный акт о частичном удовлетворении заявлений о признании недействительными сделок по перечислению Зубихину С.А. в период с 07.09.2012 по 21.03.2017 денежных средств в размере 3 570 455 рублей, применены последствия недействительности, распределены судебные расходы по делу; в остальной части в удовлетворении заявлений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10, 166 – 168, 181, 199 Гражданского кодекса Российской Федерации, статьёй 19, пунктом 2 статьи 61.2 Федерального закона от 26.10.2002 № 127-ФЗ «О несостоятельности (банкротстве)», пунктами 5 – 7,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недействительными части оспариваемых и входивших в период подозрительности сделок, совершённых должником при наличии неисполненных обязательств с целью причинения вреда кредиторам посредством вывода денежных средств в пользу аффилированного лица, правомерно применив последствия недействительности и отклонив возражения о пропуске срока исковой давности.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Зубихину Сергею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