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города Санкт-Петербурга и Ленинградской области с иском о взыскании с акционерного общества «Сибур-Транс» 336 694 рублей 12 копеек платы за нахождение вагонов на железнодорожных путях общего пользования по договору от 26.10.2016 № 66/16/М, 8 574 рублей 39 копеек процентов за пользование чужими денежными средствами за период с 14.11.2018 по 15.03.2019 и процентов за пользование чужими денежными средствами на сумму задолженности по ставке Центрального банка Российской Федерации с 16.03.2019 до даты фактического исполнения обязательства. Решением Арбитражного суда города Санкт-Петербурга и Ленинградской области от 18.10.2019 иск удовлетворен. Постановлением Тринадцатого арбитражного апелляционного суда от 17.12.2019 решение суда первой инстанции оставлено без изменения. Арбитражный суд Северо-Западного округа постановлением от 15.06.2020 указанные судебные акты оставил без изменения. Акционерное общество «Сибур-Транс»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задержки вагонов на промежуточных станциях в связи с неприемом станцией назначения по причинам, зависящим от владельца путей необщего пользования (ответчика), нарушение им технологических сроков оборота вагонов, руководствуясь статьями 395 , 784 , 785 Гражданского кодекса Российской Федерации, статьей 39 Федерального закона от 10.01.2013 № 18-ФЗ «Устав железнодорожного транспорта Российской Федерации», суды пришли к выводу об обоснованности заявленных требований.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«Сибур-Транс»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А56-40313/2019 (подробнее) ОАО "Российские железные дороги" (подробнее) Ответчики: АО "СИБУР-Транс"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