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Ремизов Игорь Николаевич обратился в суд с заявлением о признании недействительным договора купли-продажи автомобиля от 10.07.2017, заключенного между должником и Трифоновым Д.М., применении последствий недействительности сделки. Определением Арбитражного суда Новосибирской области от 04.10.2018, оставленным без изменения постановлением Седьмого арбитражного апелляционного суда от 25.01.2019, заявление удовлетворено. Постановлением Арбитражного суда Западно-Сибирского округа от 17.05.2019 судебные акты отменены, обособленный спор направлен на новое рассмотрение в Арбитражный суд Новосибирской области. При новом рассмотрении определением Арбитражного суда Новосибирской области от 25.09.2019, оставленным без изменения постановлениями Седьмого арбитражного апелляционного суда от 20.11.2019 и Арбитражного суда Западно-Сибирского округа от 02.06.2020, заявление удовлетворено, применены последствия недействительности сделки в виде обязания Трифонова Д.М. возвратить переданное по недействительной сделке имущество в конкурсную массу должника. 2 Не согласившись с вышеуказанными судебными актами, Трифонов Д.М.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Трифонова Дмитрия Михайлович о приостановлении исполнения определения Арбитражного суда Новосибирской области от 25.09.2019 по делу № А45-39362/2017, оставленного без изменения постановлениями Седьмого арбитражного апелляционного суда от 20.11.2019 и Арбитражного суда Западно-Сибирского округа от 02.06.2020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