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«Аписервис» (далее – Общество) обратилось в Арбитражный суд города Москвы с заявлением к Федеральной службе государственной регистрации, кадастра и картографии (далее – Росреестр) о признании незаконным бездействия, выразившегося в не предоставлении сведений из Единого государственного реестра недвижимости (далее – ЕГРН), посредством доступа к ФГИС ЕГРН по запросам Общества в количестве 48 штук от 25.11.2018; об обязании предоставить запрашиваемые сведения в трехдневный срок. Решением Арбитражного суда города Москвы от 01.08.2019, оставленным без изменения постановлением Девятого арбитражного апелляционного суда от 28.11.2019 и постановлением Арбитражного суда Московского округа от 30.06.2020, в удовлетворении заявления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 на неправомерный отказ суда первой инстанции в удовлетворении ходатайства об уточнении требований. Общество также ссылается на отсутствие доказательств предоставления Росреестром испрашиваемой услуги.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рамках получения государственной услуги 02.07.2018 Обществом был оформлен ключ доступа. С использованием данного ключа Общество 25.11.2018 направило запросы в количестве 48 штук на получение сведений из ЕГРН в виде выписок в электронной форме об основных характеристиках и зарегистрированных правах на объект недвижимости посредством доступа к ФГИС ЕГРН; данные запросы были приняты в работу. По утверждению Общества, Росреестром не предоставлены запрошенные сведения, а при авторизации в системе ФГИС ЕГРН она выдает различные ошибки; по существу имеют место постоянные отказы в авторизации ключа. Указанные обстоятельства послужили основанием для обращения Общества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198, 200 названного Кодекса, разъяснениями, изложенными в пункте 6 постановления Пленума Верховного Суда Российской Федерации и Пленума Высшего Арбитражного Суда Российской Федерации от 01.07.1996 № 6/8 «О некоторых вопросах, связанных с применением части первой Гражданского кодекса Российской Федерации», суды отказали в удовлетворении требований, придя к выводу о недоказанности бездействия Росреестра, а также о нарушении прав и законных интересов Общества. Судебные инстанции верно исходили из того, что в начале ноября 2018 года сервис по представлению сведений посредством доступа к ФГИС ЕГРН подвергся массовым обращениям, сформированным роботами сайтов, с помощью которых осуществляется перепродажа данных по завышенной стоимости. В результате значительно возросшей нагрузки на сервис 09.11.2018 его работа была приостановлена. Службой поддержки официального сайта Росреестра был проведен анализ и выявлены те ключи доступа, с которых шло формирование запросов роботами- автоматами. Ввиду того, что с технической точки зрения сервис не был рассчитан на обработку запросов, подаваемых роботами-автоматами, в целях поддержания его функционирования было принято решение заблокировать такие ключи. В число заблокированных ключей вошел ключ доступа, зарегистрированный на имя Общества. Блокировка нескольких ключей с запросами, формируемыми роботами- автоматами, а также оперативное внедрение технических решений, позволило возобновить работу сервиса. О применении технического решения, позволяющего ограничить обращения к сервисам со сторон сайтов-посредников, сообщалось Росреестром на официальном сайте. При этом ключ доступа Общества был разблокирован службой технической поддержки в процессе выполнения работ, направленных на восстановление работоспособности сервиса «Запрос посредством доступа к ФГИС ЕГРН».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«Аписервис»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ООО "АПИСЕРВИС" (подробнее) Ответчики: Федеральная служба государственной регистрации, кадастра и картографии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