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А40-81241/2019 и одновременно просит о приостановлении их исполнения, ссылаясь на затруднительный или невозможный поворот исполнения в случае их отмены, который обосновывает анализом деятельности взыскателя.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«ДПД РУС» в приостановлении исполнения постановления Девятого арбитражного апелляционного суда от 25.06.2020 по делу № А40-81241/2019 Арбитражного суда города Москвы.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