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Сытдыков И.Г. обратился в суд с заявлением о признании недействительной группы сделок должника по выплате выходных пособий Адамовой Е.А., Десятовой Т.Н., Кондрашовой К.В., Коростелевой Е.В., Лазаревой Ю.С., Пильщиковой Ю.П., Рыбаковой И.В., Туркиной О.Б. и применении последствий недействительности. Определением Арбитражный суд Хабаровского края от 13.01.2020, оставленным без изменения постановлениями Шестого арбитражного апелляционного суда от 19.03.2020 и Арбитражного суда Дальневосточного округа от 08.06.2020, заявление удовлетворено, применены последствия недействительности сделок в виде взыскания с указанных лиц в пользу должника выплаченных им денежных средств. В кассационной жалобе, поданной в Верховный Суд Российской Федерации, заявители просят отменить указанные судебные акты, направить обособленный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пункта 2 статьи 61.2 Федерального закона от 26.10.2002 № 127-ФЗ «О несостоятельности (банкротстве)», установив осведомлённость заявителей о неудовлетворительном финансовом состоянии должника на момент совершения сделок и о противоправности данных сделок, а также совершение сделок с противоправной целью в период подозрительности при наличии признаков несостоятельности должника и при отсутствии доказательств обоснованности выплат, признали обоснованность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Адамовой Елене Андреевне, Рыбаковой Ирине Владимировне, Десятовой Татьяне Николаевне, Пильщиковой Юлии Петровне, Туркиной Ольге Борисовне, Коростылевой Екатерине Владимировне, Кондрашовой Ксении Владимировне и Лазаревой Юлии Сергеевне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