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22.10.2019, оставленным без изменения постановлениями Двенадцатого арбитражного апелляционного суда от 26.12.2019 и Арбитражного суда Поволжского округа от 05.06.2020, в удовлетворении заявления отказано. В кассационной жалобе учреждение ставит вопрос об отмене принятых по делу судебных актов, ссылаясь на нарушение судами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заявителем налоговой декларации по земельному налогу за период с 01.01.2016 по 31.12.2016 инспекцией принято решение от 27.06.2017 № 07-16/33516 о привлечении учреждения к ответственности за совершение налогового правонарушения по пункту 1 статьи 122 Налогового кодекса Российской Федерации (далее – Налоговый кодекс) за неполную уплату сумм земельного налога в результате занижения налоговой базы в виде штрафа в размере 4 408 рублей, доначислении недоимки по земельному налогу в размере 83 470 рублей, пени в размере 1 288 рублей 73 копеек. Указанное решение налогового органа оспорено в арбитражном суде. На основании решения Арбитражного суда Волгоградской области от 12.03.2018 по делу № А12-37763/2017 об оспаривании решения инспекции от 27.06.2017 № 07-16/33516 налоговый орган уменьшил на лицевом счете налогоплательщика размер его налоговых обязательств на сумму пени по земельному налогу в размере 1288 рублей 73 копеек. Постановлением Двенадцатого арбитражного апелляционного суда от 01.06.2018 начисление пени признано правомерным, в связи с чем налоговый орган, руководствуясь вступившим в законную силу судебным актом, восстановил на лицевом счете налогоплательщика запись о начисленной сумме пени в размере 1 288 рублей 73 копеек. Указанные обстоятельства послужили основанием для обращения учреждения в арбитражный суд. Оценив представленные в материалы дела доказательства, суды, руководствуясь положениями статьи 16 , части 2 статьи 69 Арбитражного процессуального кодекса Российской Федерации, статей 57 , 86 Налогового кодекса, пришли к выводу об отсутствии оснований для удовлетворения требований. Судебные инстанции исходили из того, что наличие недоимки по пени по земельному налогу подтверждено вступившим в законную силу судебным актом, в связи с чем налоговый орган был вправе восстановить запись о пени на лицевом счете налогоплательщика. При этом суды отметили, что доводы учреждения, по существу, связаны с несогласием с постановлением апелляционной инстанции по делу № А12-37763/2017 и направлены на его пересмотр, что не допустимо путем предъявления заявления по другому делу. Приведенные доводы не подтверждают существенных нарушений норм материального и процессуального права, повлиявших на исход дела,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«Управление мелиорации земель и сельскохозяйственного водоснабжения по Волгоградской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ФГБУ "Управление мелиорации земель и сельскохозяйственного водоснабжения по Волгоградской области" (подробнее) Ответчики: Межрайонная инспекция Федеральной налоговой службы №4 по Волгоградской области (подробнее) Иные лица: управление Федеральной налоговой службы по Волгоградской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