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31.07.2020 обратилось в Верховный Суд Российской Федерации с кассационной жалобой на вышеуказанные судебные акты, заявив ходатайство о восстановлении срока на подачу жалобы. В обоснование ходатайства заявитель ссылается на получение копии постановления суда округа 09.06.2020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Западно-Сибирского округа от 27.05.2020, срок на обжалование которого истек 27.07.2020. Обратившись с кассационной жалобой 31.07.2020, заявитель пропустил установленный законодательством срок на ее подачу.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Частью 3 статьи 291.2 АПК РФ предусмотрено, что ходатайство о восстановлении пропущенного срока подачи кассационной жалобы рассматривается судьей Верховного Суда Российской Федерации в порядке, предусмотренном статьей 117 названного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Положения названных процессуальных норм предполагают оценку судом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не имевшего возможности по объективным причинам совершить процессуальное действие в установленный законом срок. Рассмотрев заявленное ходатайство, суд не находит оснований для его удовлетворения. Согласно части 1 статьи 121 АПК РФ лица, участвующие в деле, извещаются арбитражным судом о принятии искового заявления к производству и возбуждении производства по делу, о времени и месте судебного заседания или совершения отдельного процессуального действия путем направления копии судебного акта. Согласно правовой позиции, изложенной в пункте 5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наличии в материалах дела уведомления о вручении лицу, участвующему в деле, либо иному участнику арбитражного процесса, копии первого судебного акта по рассматриваемому делу либо сведений, указанных в части 4 статьи 123 АПК РФ , такое лицо считается надлежаще извещенным при рассмотрении дела судом апелляционной, кассационной, надзорной инстанции, при рассмотрении судом первой инстанции заявления по вопросу о судебных расходах, если судом, рассматривающим дело, выполняются обязанности по размещению информации о времени и месте судебных заседаний, совершении отдельных процессуальных действий на официальном сайте арбитражного суда в сети Интернет в соответствии с требованиями абзаца 2 части 1 статьи 121 АПК РФ . В соответствии с частью 6 статьи 121 АПК РФ , лица, участвующие в деле, после получения определения о принятии искового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 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 Общество было извещено о судебном разбирательстве в суде первой инстанции и его представитель участвовал при рассмотрении дела в судах трех инстанций. С полным текстом последнего обжалуемого судебного актапостановления суда округа от 27.05.2020 общество могло ознакомиться 28.05.2020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Обществом не указано обстоятельств, которые освобождали бы его от обязанности самостоятельно отслеживать движение дела, равно как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При этом предусмотренный арбитражным процессуальным законодательством срок на обжалование судебных актов не ставится в зависимость от почтового пробега корреспонденции и получения копий судебного акта лицом, участвующим в деле. В тоже время, получив копию судебного акта 09.06.2020 по почте, общество обладало достаточным количеством времени для обращения с жалобой в предусмотренный законодательством срок (до 27.07.2020). Кроме того, кассационная жалоба подана обществом в электронном виде. Согласно части 1 статьи 41 АПК РФ лица, участвующие в деле, вправе представлять в арбитражный суд документы в электронном виде, заполнять формы документов, размещенных на официальном сайте арбитражного суда в информационно-телекоммуникационной сети Интернет. В силу части 1 статьи 291.3 АПК РФ кассационная жалоба может быть подана посредством заполнения формы, размещенной на официальном сайте арбитражного суда в информационно-телекоммуникационной сети «Интернет». В соответствии с частью 6 статьи 291.3 АПК РФ документы, прилагаемые к кассационной жалобе, также могут быть представлены в Судебную коллегию Верховного Суда Российской Федерации в электронном виде. На основании пункта 3.3.3. Порядка подачи документов в Верховный Суд Российской Федерации документов в электронном виде, в том числе в форме электронного документа (утвержден приказом Председателя Верховного Суда Российской Федерации от 29.11.2016 № 46-П), к апелляционной, кассационной и надзорной жалобам, представлениям обжалуемые судебные акты прилагаются путем выбора пользователем копии соответствующего судебного акта из информационной системы «Картотека арбитражных дел». При таких обстоятельствах, приведенная в обоснование пропуска срока обжалования причина не является уважительной и не подтверждает наличие у общества объективных препятствий своевременно изготовить и подать кассационную жалобу по настоящему делу.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Согласно части 2 статьи 9 АПК РФ лица, участвующие в деле несут риск наступления последствий совершения или несовершения ими процессуальных действий. На основании изложенного,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установленные законом сроки, суд не находит оснований для удовлетворения ходатайства о восстановлении срока, в связи с чем кассационная жалоба подлежит возвращению заявителю на основании пункта 3 части 1 статьи 291.5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«Медтехника» в удовлетворении ходатайства о восстановлении пропущенного процессуального срока подачи кассационной жалобы. Кассационную жалобу на постановление Арбитражного суда Западно-Сибирского округа от 27.05.2020 по делу № А67-8891/2019 Арбитражного суда Томской области возвратить заявителю. Судья Верховного Суда Российской Федерации Д.В. Тютин Суд: Верховный Суд РФ (подробнее) Истцы: АО "Медтехника" (подробнее) Ответчики: Управление Федеральной антимонопольной службы по Томской области (подробнее) Последние документы по делу: Определение от 14 сентября 2020 г. по делу № А67-8891/2019 Определение от 5 августа 2020 г. по делу № А67-8891/2019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