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Кузьмин С.В. (правопредшественник Теплякова А.В.) обратился в суд с заявлением о включении в реестр требований кредиторов должника своего требования в размере 10 950 000 рублей как обеспеченного залогом квартиры номер 9 с кадастровым номером 78:07:0003170:4173, расположенной по адресу: Санкт-Петербург, Каменноостровский пр., д. 73-75 (далее – квартира). Определением Арбитражного суда города Санкт-Петербурга и Ленинградской области от 30.11.2019, оставленным без изменения постановлением Тринадцатого арбитражного апелляционного суда от 21.02.2020, заявление удовлетворено в полном объёме. Постановлением Арбитражного суда Северо-Западного округа от 21.05.2020 вышеуказанные судебные акты изменены, резолютивная часть определения от 30.11.2019 изложена в новой редакции: «Признать требование Кузьмина Сергея Владимировича к акционерному обществу Банк «Советский» в сумме 10 950 000 руб. обоснованным и подлежащим удовлетворению за счёт имущества должника, оставшегося после удовлетворения требований кредиторов, включенных в реестр требований кредиторов должника. В остальной части в удовлетворении заявления Кузьмина Сергея Владимировича отказать». В кассационных жалобах, поданных в Верховный Суд Российской Федерации, заявители просят отменить постановление суда округа, 2 определение суда первой инстанции и постановление апелляционного суда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Изменяя принятые по спору судебные акты и понижая очередность удовлетворения требования, суд округа, руководствуясь пунктом 3 статьи 61.6., пунктом 1 статьи 142 Федерального закона от 26.10.2002 № 127-ФЗ «О несостоятельности (банкротстве)», пунктами 27 и 29.5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 из того, что оно заявлено после закрытия реестра, спустя два месяца после вступления в силу судебного акта о признании недействительной сделки должника и возврате последнему квартиры, а само по себе приостановление исполнения данного судебного акта не лишало заявителя возможности исполнить его самостоятельно и добровольно. Признавая требование незалоговым, суд округа обоснованно сослался на фактические обстоятельства недобросовестного поведения сторон сделки и злоупотребление ими правом, препятствующие сохранению залога.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Теплякову Александру Владимировичу и Кузьмину Сергею Владимировичу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