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Центральный банк Российской Федерации (Банк России) обратился в Арбитражный суд Приморского края с иском о взыскании с индивидуального предпринимателя ФИО1 115 453 рублей 73 копеек пени за нарушение сроков поставки дизельного топлива для работы котельной для санатория «им. 50-летия Октября» Банка России по договору от 22.05.2018 № 2. Решением Арбитражного суда Приморского края от 30.09.2019 иск удовлетворен. Постановлением Пятого арбитражного апелляционного суда от 26.11.2019 решение суда первой инстанции оставлено без изменения. Арбитражный суд Дальневосточного округа постановлением от 01.06.2020 указанные судебные акты отменил и в удовлетворении иска отказал. Центральный банк Российской Федерации в лице санатория «им. 50-летия Октября» Банка России обратился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Отказывая в удовлетворении иска, окружной суд руководствовался положениями статей 330 , 450 , 452 Гражданского кодекса Российской Федерации и с учетом конкретных обстоятельств настоящего дела исходил из того, что договор расторгнут по обоюдному согласию сторон 17.12.2018, дополнительное условие, предусмотренное в пункте 3 соглашения о расторжении договора, сторонами не согласовано, в связи с чем оснований для привлечения ответчика к ответственности за нарушение сроков поставки в виде уплаты пени за период с 18.12.2018 по 31.12.2018 не имеется. Взыскивая с истца в пользу ответчика расходы по уплате последним государственной пошлины, окружной суд руководствовался статьями 101 , 110 Арбитражного процессуального кодекса Российской Федерации и исходил из того, что освобождение от уплаты государственной пошлины в бюджет на основании подпункта 1.1 пункта 1 статьи 333.37 Налогового кодекса Российской Федерации не освобождает от возмещения другой стороне понесенных судебных расходов.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Центральному банку Российской Федерации в лице санатория «им. 50-летия Октября» Банка России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Центральный банк Российской Федерации (подробнее) Ответчики: ИП Чукмасов Дмитрий Юрьевич (подробнее) Иные лица: Арбитражный суд Дальневосточного округа (подробнее) ИФНС По Ленинскому району (подробнее) Управления ФССП России по Приморскому краю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