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федеральному казенному учреждению «Исправительная колония № 29 Управления Федеральной службы исполнения наказаний по Республике Коми» срок подачи кассационной жалобы на решение Арбитражного суда Вологодской области 31.12.2019 по делу № А13-9847/2019, постановление Четырнадцатого арбитражного апелляционного суда от 05.03.2020 и постановление Арбитражного суда Северо-Западного округа от 22.06.2020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