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15.05.2020,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крестьянского фермерского хозяйства ФИО2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ИП Глава КФХ Федорова Татьяна Ивановна (подробнее) Ответчики: Управление Федеральной службы государственной регистрации, кадастра и картографии по Саратовской области (Росреестр по Саратовской области) (подробнее) Иные лица: Администрация Свободинского МО Базарно-Карабулакского района Саратовской области (подробнее) Прокуратура Саратовской области (подробнее) Судьи дела: Антонова М.К. (судья) (подробнее) Последние документы по делу: Определение от 10 сентября 2020 г. по делу № А57-17658/2019 Определение от 23 июля 2020 г. по делу № А57-17658/2019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