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24.10.2019, оставленным без изменения постановлением Седьмого арбитражного апелляционного суда от 22.01.2020, иск удовлетворен. Арбитражный суд Западно-Сибирского округа постановлением от 09.06.2020 решение от 24.10.2019 и постановление Седьмого арбитражного апелляционного суда от 22.01.2020 оставил без изменения. В кассационной жалобе общество «Алтайский бекон» просит об отмене судебных актов, ссылаясь на ошибочную правовую квалификацию договора от 27.07.2016 № 27/07-2016 и отсутствие между сторонами отношений в рамках этого договора.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Вопрос о правовой квалификации договора от 27.07.2016 № 27/07-2016 не влияет на судьбу оспариваемых судебных актов, поскольку при установлении прав и обязанностей сторон суды руководствовались согласованными сторонами условиями договора о количестве передаваемого товара (крупы гречневой). Довод о незаключенности договора от 27.07.2016 № 27/07-2016 вследствие несогласованности его конкретного предмета (вида и сорта крупы) и отсутствии его исполнения, противоречит установленным судами обстоятельствам, в частности, фактическим поставкам истцу товара, оставшаяся не поставленной часть которого является предметом иска. Довод о том, что отгрузки производились во исполнение договора от 07.10.2016 № 07/10-2016 с третьим лицом и по письму последнего отклонен судами со ссылкой на самостоятельный характер этого договора.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«Алтайский бекон»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