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учреждение подает кассационную жалобу на судебные акты по делу № А40-153144/2019 и одновременно просит о приостановлении их исполнения, ссылаясь на затруднение поворота исполнения в случае их отмены в связи с возможным возникновением трудного финансового положения у взыскателя.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образовательному учреждению высшего образования «Государственный университет управления» в удовлетворении ходатайства о приостановлении исполнения решения Арбитражного суда города Москвы от 16.12.2019 по делу № А40-153144/2019, постановления Девятого арбитражного апелляционного суда от 12.02.2020 и постановления Арбитражного суда Московского округа от 28.05.2020 по тому же делу. Судья Верховного Суда Российской Федерации О.Ю. Шилохвост Суд: Верховный Суд РФ (подробнее) Истцы: ООО "ГРУППА КОМПАНИЙ ИНКОННЕКТ" (подробнее) Ответчики: ФЕДЕРАЛЬНОЕ ГОСУДАРСТВЕННОЕ БЮДЖЕТНОЕ ОБРАЗОВАТЕЛЬНОЕ УЧРЕЖДЕНИЕ ВЫСШЕГО ОБРАЗОВАНИЯ "ГОСУДАРСТВЕННЫЙ УНИВЕРСИТЕТ УПРАВЛЕНИЯ" (подробнее) Судьи дела: Шилохвост О.Ю. (судья) (подробнее) Последние документы по делу: Определение от 9 сентября 2020 г. по делу № А40-153144/2019 Определение от 13 июля 2020 г. по делу № А40-153144/2019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