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«Трансэнерго» Домикальчикова Галина Романовна (далее – кредитор) обратилась в суд с заявлением о признании недействительными решений собрания кредиторов должника, оформленных протоколом собрания кредиторов № 6 от 29.03.2019 по всем вопросам повестки дня. Определением Арбитражного суда Белгородской области от 27.08.2019, оставленным без изменения постановлением Девятнадцатого арбитражного апелляционного суда от 07.11.2019, в удовлетворении заявленных требований отказано. Постановлением Арбитражного суда Центрального округа от 16.06.2020 вышеуказанные судебные акты отменены, дело направлено на новое рассмотрение в Арбитражный суд Белгородской области.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статьями 15, 110, 111, 139, 142.1 Федерального закона от 26.10.2002 № 127-ФЗ «О несостоятельности (банкротстве)», исходил из принятия судебных актов без полного исследования всех доказательств и фактических обстоятельств, имеющих существенное значение для правильного разрешения спора, а также вне проверки доводов кредитора.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 заявителя о нарушении судом округа норм процессуального права несостоятелен и подлежит отклонению в связи с тем, что обжалуемые судебные акты по своему содержанию вынесены в отношении решений собрания кредиторов должника по вопросам, приведенным в пункте 12 Обзора судебной практики по вопросам, связанным с признанием недействительными решений собраний и комитетов кредиторов в процедурах банкротства (утверждён Президиумом Верховного Суда Российской Федерации 26.12.2018).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кредитора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«Оскольские дороги» Ковалевскому Александру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