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Вологодской области от 12.08.2019 заявленные требования удовлетворены. Постановлением Четырнадцатого арбитражного апелляционного суда от 20.02.2020, оставленным без изменения постановлением Арбитражного суда Северо-Западного округа от 03.06.2020, решение суда первой инстанции отменено, в удовлетворении заявления кооператива отказано. В кассационной жалобе, поданной в Верховный Суд Российской Федерации, кооператив, ссылаясь на существенное нарушение норм права, просит отменить судебные акты судов апелляционной инстанции и округа по эпизоду доначисления НДС, пеней и штрафа в связи с приобретением сырья у обществ с ограниченной ответственностью «Агро-Альянс» и «Лидер-Агро».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принятия решения в обжалуемой части послужил вывод налогового орган о занижении обществом налоговой базы по НДС в связи с неправомерным применением налоговых вычетов на основании документов, выставленных от имени ООО «Агро-Альянс» и ООО «Лидер-Агро» (производители) по операциям поставки сырого молока на основании договоров контрактации. Рассматривая спор, суд апелляционной инстанции, руководствуясь положениями статей 169 , 171 , 172 Налогового кодекса Российской Федерации,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пришел к выводу о наличии у инспекции правовых оснований для принятия решения в указанной части ввиду доказанности совокупности обстоятельств, свидетельствующих о направленности действий кооператива на получение необоснованной налоговой выгоды, с чем согласился суд округа. Судебные инстанции указали на формальный документооборот кооператива со спорными контрагентами, которые не обладали реальной возможностью осуществить договорные обязательства по поставке спорной продукции в адрес налогоплательщика, в том числе в связи с отсутствием основных средств, производственных активов и персонала, необходимых для производства молока. При этом поставка ООО «Агро-Альянс» и ООО «Лидер-Агро» продукции, закупаемой у иных производителей, документально не подтверждена. Напротив, материалы дела свидетельствуют о том, что фактически молоко приобреталось и вывозилось самим кооперативом у ЗАО «Агрофирма «Герой». Доводы, касающиеся доказательственной базы, подлежат отклонению, поскольку вопрос относимости, допустимости и достоверности доказательств разрешается судами первой и апелляционной инстанций в каждом конкретном случае, исходя из обстоятельств дела, и входит в круг вопросов, рассмотрение которых не относится к компетенции суда, рассматривающего дело в порядке кассационного производства. Иные доводы, изложенные в кассационной жалобе, в том числе относительно выбора контрагентов по поставке молока и допущенных налоговым органом процессуальных нарушениях, получили правовую оценку судов апелляционной инстанции и округа с учетом установленных обстоятельств дела, повторяют позицию общества по спору и не подтверждают наличие существенных нарушений норм материального и процессуального права, повлиявших на исход дела. По существу доводы жалобы направлены на переоценку представленных сторонами в материалы дела доказательств, выражают несогласие с выводами судов по фактическим обстоятельствам дела и основаны на ином применении к ним положений закона, что не может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производственному кооперативу «Вологодский молочный комбинат»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Вологодский молочный комбинат (подробнее) Ответчики: ФНС России Межрайонная инспекция по крупнейшим налогоплательщикам по Вологодской области (подробнее) Иные лица: Межрайонная инспекция Федеральной налоговой службы №11 по Вологодской области (подробнее) Межрайонная ИФНС России №13 по Вологодской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