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08.08.2019 в удовлетворении иска отказано. Постановлением Одиннадцатого арбитражного апелляционного суда от 04.12.2019, оставленным без изменения постановлением Арбитражного суда Поволжского округа от 25.05.2020, решение от 08.08.2019 отменено, производство по делу прекращено в связи с отказом истца от иска. В кассационной жалобе общество «Страховая компания «Армеец» просит о пересмотре судебных актов апелляционного и окружного судов, ссылаясь на то, что отказ от иска совершен со злоупотреблением правом и нарушает права ответчика.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Ответчик указывает на нарушение его прав принятием отказа от иска, открывающим возможность предъявления аналогичного иска в суд общей юрисдикции третьим лицом, с которым истец расторг договор цессии. Между тем непринятие отказа затрагивает права третьего лица как потерпевшего на самостоятельное разрешение спора со страховщиком. Учитывая направленность законодательства об ОСАГО на защиту прав потерпевших, оснований для приоритетной защиты прав страховщика не имеется.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Страховая компания «Армеец»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"Партнер", г.Казань (подробнее) Ответчики: АО "Страховая компания "Армеец" (подробнее) АО "Страховая компания "Армеец", г.Казань (подробнее) Иные лица: Одиннадцатый арбитражный апелляционный суд, г.Самара (подробнее) УГИБДД МВД по Республике Татарстан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