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Республики Татарстан от 07.11.2019, постановление Одиннадцатого арбитражного апелляционного суда от 10.02.2020 и постановление Арбитражного суда Поволжского округа от 25.06.2020 по делу № А65-26341/2014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