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«Капитал Менеджмент» (далее – Общество) обратилось в Арбитражный суд Ханты-Мансийского автономного округа - Югры с иском к Югорскому фонду капитального ремонта многоквартирных домов (далее – Фонд) об обязании произвести перерасчет взносов на капитальный ремонт, уплачиваемых истцом за встроенно- пристроенное нежилое помещение, расположенное по адресу: Ханты- Мансийский автономный округ - Югра, &lt;...&gt; ВЛКСМ, д. 6А, исходя из занимаемой общей площади 177,8 кв. м. В свою очередь Фонд в порядке статьи 132 Арбитражного процессуального кодекса Российской Федерации (далее – АПК РФ) предъявил встречные требования о взыскании 529 037 рублей 65 копеек, в том числе: 437 726 рублей 16 копеек задолженности по взносам на капитальный ремонт и 91 311 рублей 49 копеек пени.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управляющая компания «Сервис- 3». Решением Арбитражного суда Ханты-Мансийского автономного округа - Югры от 13.11.2019, оставленным без изменения постановлением Восьмого арбитражного апелляционного суда от 24.01.2020 и постановлением Арбитражного суда Западно-Сибирского округа от 14.05.2020, в удовлетворении первоначального иска отказано. Встречные требования удовлетворены частично: с Общества в пользу Фонда взыскано 291 817 рублей 44 копейки задолженности и 33 206 рублей 51 копейка неустойки; распределены судебные расходы.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норм материального права. В обоснование доводов жалобы заявитель указывает, что многоквартирный дом (далее – МКД) и нежилое помещение не являются единым объектом недвижимости, в связи с чем расчет взноса на капитальный ремонт должен производиться исходя из площади только встроенной части спорного помещения (177,8 кв. 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Обществу на праве собственности принадлежит встроенно-пристроенное нежилое помещении общей площадью 672,7 кв. м, расположенное по адресу: Тюменская область, Ханты-Мансийский автономный округ - Югра, &lt;...&gt; ВЛКСМ, д. 6А, о чем 09.07.2009 в Едином государственном реестре прав на недвижимое имущество и сделок с ним внесена запись регистрации № 86-72-22/058/2009-211. Постановлением Правительства Ханты-Мансийского автономного округа - Югры от 25.12.2013 № 568-п утверждена Программа капитального ремонта общего имущества в многоквартирных домах, расположенных на территории Ханты-Мансийского автономного округа - Югры, информация о которой опубликована 31.12.2013 на официальном портале органов государственной власти Ханты-Мансийского автономного округа - Югры в сети Интернет. Фонд является специализированной организацией, обеспечивающей своевременное проведение капитального ремонта общего имущества в многоквартирных домах, и осуществляет свою деятельность на основании постановления Правительства Ханты-Мансийского автономного округа - Югры от 06.12.2013 № 632-п «О создании некоммерческой организации «Югорский фонд капитального ремонта многоквартирных домов». Дом № 6А по ул. 50 лет ВЛКСМ в г. Сургуте включен в Программу капитального ремонта общего имущества в многоквартирных домах, расположенных на территории Ханты-Мансийского автономного округа - Югры. По утверждению истца, частью дома является только встроенное помещение, общей площадью 177,8 кв. м, а соответственно, начисление взносов на капитальный ремонт общего имущества должно производиться исходя из указанной площади. Общество обратилось в Фонд с претензией о перерасчете взносов на капитальный ремонт за помещение, исходя из занимаемой площади 177,8 кв. м, а также повторно с заявлением о принятии решения по поставленному вопросу в течение пяти рабочих дней с момента его поступления. Отказ Фонда в удовлетворении вышеуказанных претензий послужил основанием для обращения Общества в арбитражный суд с первоначальным иском. Фонд предъявил встречные требования, указав, что ответчиком оплата ежемесячных взносов на капитальный ремонт общего имущества в жилом доме не произведена в полном объеме. Исследовав и оценив по правилам статьи 71 АПК РФ представленные доказательства, в том числе заключение судебной экспертизы, руководствуясь статьями 195 , 196 , 199 210 , 249 Гражданского кодекса Российской Федерации, разъяснениями, изложенными в пунктах 3,12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статьями 36 , 40 , 131 , 154 , 156 , 166 , 169 170 , 171 , 178 , 181 Жилищного кодекса Российской Федерации, суды отказали в удовлетворении первоначального иска, придя к выводу о наличии на стороне Общества обязанности уплачивать взносы на капитальный ремонт общего имущества МКД пропорционально размеру общей площади помещения, принадлежащего собственнику. Частично удовлетворяя встречные требования с учетом заявления о сроке исковой давности, суды исходили из установленного факт единства принадлежащего Обществу помещения с МКД, правомерно указав, что в силу закона у собственника возникла обязанность по уплате взносов на капитальный ремонт в надлежащем размере. Доводы, приведенные заявителем, не опровергают выводов судебных инстанций, направлены на переоценку установленных фактических обстоятельств и выражают несогласие с произведенной оценкой доказательств.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«Капитал Менеджмент»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"Капитал менеджмент" (подробнее) Ответчики: Югорский фонд капитального ремонта многоквартирных домов (подробнее) Иные лица: ООО "СургутГлавЭкспертиза"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 Капитальный ремонт Судебная практика по применению норм ст. 166, 167, 168, 169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