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«Новосибирская коммерческая фирма «Новосибметалл» (далее – Общество, АО КФ «Новосибметалл»)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ИП ФИО1) о признании здания с кадастровым номером 54:35:052050:453, расположенного по адресу: &lt;...&gt;, самовольной постройкой; обязании ИП ФИО1 в течение 10 (десяти) календарных дней со дня вступления в законную силу судебного акта снести указанное здание, а в случае неисполнения ответчиком решения суда в установленный срок, предоставить истцу право произвести работы по сносу объекта с отнесением необходимых расходов на Предпринимателя. К участию в деле в качестве третьего лица, заявляющего самостоятельные требования на предмет спора, привлечена мэрия города Новосибирска (далее – Мэрия), которая заявила о признании нежилого здания с кадастровым номером 54:35:052050:453, расположенного по адресу: &lt;...&gt;, самовольной постройкой, обязании ИП Мухина В.П. в течение 30 дней со дня вступления в законную силу судебного акта снести самовольную постройку за свой счет. В качестве третьих лиц, не заявляющих самостоятельных требований относительно предмета спора, к участию в деле привлечены открытое акционерное общество «Новосибирскэнергосбыт», акционерное общество «Сибирская энергетическая компания» и муниципальное унитарное предприятие г. Новосибирска «Горводоканал». Решением Арбитражного суда Новосибирской области от 21.11.2019, оставленным без изменения постановлением Седьмого арбитражного апелляционного суда от 23.03.2020 и постановлением Арбитражного суда Западно-Сибирского округа от 02.07.2020, исковые требования АО КФ «Новосибметалл» и самостоятельные требования Мэрии удовлетворены: здание с кадастровым номером 54:35:052050:453, расположенное по адресу: &lt;...&gt;, признано самовольной постройкой; на Предпринимателя возложена обязанность в течение 10 (десяти) календарных дней со дня вступления в законную силу судебного акта снести указанное здание. В случае неисполнения ИП ФИО1 решения суда в установленный срок, АО КФ «Новосибметалл» предоставлено право произвести работы по сносу указанного объекта с отнесением необходимых расходов на ответчика;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судебная экспертиза, проведенная в рамках рассмотрения дела, в рассматриваемом случае не может быть надлежащим доказательством; снос самовольной постройки является крайней мерой, которая может применяться только при невозможности приведения строения в первоначальное состояние, что не выяснялось.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земельном участке с кадастровым номером 54:35:052050:76 общей площадью 523 кв. м располагалось здание медпункта площадью 95,9 кв. м (инв. № 54:35:052050:0058:20), принадлежащее Предпринимателю. Право собственности ответчика на земельный участок с кадастровым номером 54:35:052050:76 и здание медпункта зарегистрировано 22.03.2011. В 2012 году Предприниматель без получения разрешения на строительство (реконструкцию) произвел реконструкцию здания медпункта, в результате которой существенно изменились его основные характеристики: общая площадь здания увеличилась до 837,8 кв. м, число этажей увеличилось до 3, назначение здания вместо «здания медпункта» изменилось на «офисное здание». На основании декларации об объекте недвижимого имущества 18.03.2013 Предприниматель зарегистрировал право собственности на реконструированное здание с кадастровым номером 54:35:052050:453. Ссылаясь на то, что реконструированное здание является самовольной постройкой, Общество и Мэрия обратились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судебной экспертизы, руководствуясь статьей 222 Гражданского кодекса Российской Федерации, разъяснениями, изложенными в пунктах 23, 45, 46 и 47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установив, что возведенный ответчиком объект является не реконструированным, а вновь построенным с нарушением градостроительных, строительных норм и правил, что приводит к нарушению прав смежного землепользователя, а также создает угрозу жизни и здоровью граждан, в связи с чем подлежит сносу.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Предпринимателя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"НОВОСИБИРСКАЯ КОММЕРЧЕСКАЯ ФИРМА "НОВОСИБМЕТАЛЛ" (подробнее) Ответчики: Бюро технической инвентаризации Новосибирской области (подробнее) ИП Мухин Валентин Петрович (подробнее) Иные лица: Арбитражный суд Западно-Сибирского округа (подробнее) Седьмой арбитражный апелляционный суд (подробнее) Управление Федеральной службы государственной регистрации, кадастра и картографии по НСО (подробнее) ФБУ Сибирский РЦСЭ Минюста России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