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12 013 353 рублей задолженности и неустойки. Определением Арбитражного суда Самарской области от 18.12.2019, оставленным без изменения постановлениями Одиннадцатого арбитражного апелляционного суда от 17.02.2020 и Арбитражного суда Поволжского округа от 10.06.2020,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статьей 170 Гражданского кодекса Российской Федерации, статьями 19, 71, 100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указали на использование заинтересованными лицами, не доказавшими реальность возникших между ними правоотношений, практики транзитного перечисления денежных средств и её направленности на создание искусственной кредиторской задолженности с целью получения контроля над процедурой банкротства, в связи с чем отказали в удовлетворении заявления.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«НефтеГазоТехнологии»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"Орскнефтетрейд" (подробнее) Ответчики: ООО "ТК Теплокомфорт" (подробнее) Иные лица: и.о. к/у Савилова Елена Владимировна (подробнее) ИП Азарова Анна Валерьевна (подробнее) Новокуйбышевский городской суд Самарской области (подробнее) ООО "Нефтеремстрой" (подробнее) ООО "СВСК" (подробнее) ООО "Снабсервис" (подробнее) ООО "Спецкомплект" (подробнее) ООО "Транс Логистик" (подробнее) ООО "Эксперт" (подробнее) УФНС России по Самарской области (подробнее) Судьи дела: Корнелюк Е.С.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