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Прокурор Костромской области, выступающий в интересах муниципального образования Костромской муниципальный район Костромской области (далее – Прокурор) обратился в Арбитражный суд Костромской области с иском к администрации Костромского муниципального района Костромской области (далее – Администрация) и муниципальному унитарному предприятию «Коммунсервис» Костромского района Костромской области (далее – Предприятие) о признании договора перевода долга от 23.12.2016 № 24-6-17393, заключенного между ответчиками, недействительным (ничтожным).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«НОВАТЭК-Кострома» (далее – Общество), Департамент финансов по Костромской области (далее – Департамент финансов), финансовое управление администрации Костромского муниципального района Костромской области (далее – Финансовое 2 управление), Собрание депутатов Костромского муниципального района Костромской области (далее – Собрание депутатов). Решением Арбитражного суда Костромской области от 10.04.2018, оставленным без изменения постановлением Второго арбитражного апелляционного суда от 15.06.2018, исковые требования удовлетворены. Постановлением Арбитражного суда Волго-Вятского округа от 17.10.2018 решение от 10.04.2018 и постановление от 15.06.2018 отменены, дело направлено на новое рассмотрение в Арбитражный суд Костромской области, отметив, что судами не принято во внимание следующее: -нормы Бюджетного кодекса Российской Федерации и иных законов не содержат явно выраженного запрета на приобретение органами публичной власти прав требований от коммерческих организаций либо условий о признании недействительными сделок; -отношения, возникающие между Администрацией, действующей на равных началах с иными юридическими лицами (статья 1124 ГК РФ), и Предприятием на основании договора перевода долга не регулируется положениями бюджетного законодательства; -Предприятие участником бюджетных правоотношений не является и в решении вопросов о направлении бюджетных средств на конкретные цели не участвует. Судам следовало проверить доводы Прокурора и Собрания депутатов о том, что, заключив договор о переводе долга, Администрация нарушила не только права муниципального образования, но и кредиторов Предприятия. При новом рассмотрении дела в Арбитражном суде Костромской области Прокурор уточнил основания иска, в соответствии с которым просил признать договор перевода долга, заключенный между ответчиками, недействительным (ничтожным) как сделку, нарушающую запрет, установленный пунктом 1 статьи 10 Гражданского кодекса Российской Федерации (далее – Гражданский кодекс), и посягающую на публичные интересы, а также права и охраняемые законом интересы третьих лиц на основании пункта 2 статьи 168 ГК РФ . Решением Арбитражного суда Костромской области от 22.03.2019, оставленным без изменения постановлением Второго арбитражного апелляционного суда от 17.06.2019, в удовлетворении требований отказано. Постановлением Арбитражного суда Волго-Вятского округа от 04.12.2019 решение от 22.03.2019 и постановление от 17.06.2019 отменены, иск удовлетворен. Не согласившись с постановлением суда округа, заявители обратились в Верховный Суд Российской Федерации с кассационными жалобами, в которых просят его отменить, оставить в силе решение и постановление судов первой и апелляционной инстанций, ссылаясь на несоответствие вывода суда фактическим обстоятельствам спора, а также существенное нарушение норм материального и процессуального права. Письмом Верховного Суда Российской Федерации от 10.04.2020 дело № А31-8392/2017 истребовано из Арбитражного суда Костромской области. 3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кассационных жалоб заявителей суд приходит к выводу о наличии оснований для их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17.11.2014 Общество (поставщик) и Предприятие (потребитель) заключили договор поставки газа № 44-5-20004. Между Департаментом финансов (кредитор) и муниципальным образованием Костромской муниципальный район (заемщик) в лице главы Костромского муниципального района на основании распоряжения Губернатора Костромской области от 16.12.2016 № 238-р заключен договор о предоставлении бюджетного кредита от 21.12.2016, в соответствии с которым из областного бюджета бюджету Костромского муниципального района предоставлен бюджетный кредит в размере 25 000 000 рублей на частичное покрытие дефицита бюджета. Пунктом «б» пункта 3.1 данного договора предусмотрено, что заемщик обязан использовать кредит на цели, указанные в пункте 1.2 договора, т.е. на частичное покрытие дефицита бюджета Костромского муниципального района. Решением 22.12.2016 собрания депутатов Костромского муниципального района № 98 внесены изменения в бюджет Костромского муниципального района на 2016 год в части увеличения расходной части бюджета по коду бюджетной классификации (КБК) расходов 901 0502 3610020510 200 на сумму 25 000 000 рублей, а именно: отражены расходы на осуществления закупок товаров, работ и услуг для государственных (муниципальных) нужд (код вида расходов - 200) на мероприятия в области коммунального хозяйства (код целевой статьи - 3610020510, подраздела 0502 «Коммунальное хозяйство»), главным распорядителем названных бюджетных средств выступает Администрация. Между Предприятием (первоначальный должник) и Администрацией (новый должник) заключен договор перевода долга от 23.12.2016 № 24-6-17393, в соответствии с пунктом 1.1 которого первоначальный должник передает, а новый должник принимает на себя обязательства по оплате кредиторской задолженности за поставленный газ по договору поставки от 17.11.2014 № 44-5-20004 в сумме 25 000 000 рублей по перечисленным товарным накладным. 4 Замена должника в рамках данного договора произведена с согласия кредитора - Общества, о чем имеется соответствующая отметка на договоре. В соответствии с пунктом 2.2. договора перевода долга с момента его подписания первоначальный должник выбывает из соответствующего обязательства перед кредитором. Договор вступает в силу с момента его подписания сторонами (пункт 6.1. договора). Департамент финансов 27.12.2016 произвел перечисление средств бюджетного кредита в размере 25 000 000 рублей. Администрацией 28.12.2016 произведена оплата кредиторской задолженности за поставленный газ на основании договора о переводе долга в сумме 25 000 000 рублей на расчетный счет Общества, что подтверждается платежным поручением от 28.12.2016 № 517103. Прокурор, действуя в интересах муниципального образования Костромской муниципальный район Костромской области, обратился в суд с иском о признании заключенного между ответчиками договора перевода долга недействительным (ничтожным). Руководствуясь статьями 10, 125, 153, 166, 168, 391, 422, 423 Гражданского кодекса и учитывая разъяснения, изложенные в пунктах 74, 78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первой и апелляционной инстанций при повторном рассмотрении дела отказали в удовлетворении требований, придя к выводу об отсутствии оснований для признания договора перевода долга от 23.12.2016 № 24-6-17393 недействительным (ничтожным), поскольку спорные правоотношениям не регулируются положениями бюджетного законодательства; доказательств, подтверждающих, что заключая договор перевод долга, Администрация и Предприятие злоупотребляли правом, действовали в обход закона, посягая на публичные интересы либо права и охраняемые законом интересы третьих лиц , не представлено.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истолковав положения бюджетного законодательства, отменил решение суда первой инстанции и постановление суда апелляционной инстанции, удовлетворил заявленные требования, придя к выводу о ничтожности спорной сделки, поскольку Администрация при заключении договора перевода долга, принимая на себя не предусмотренное бюджетом расходное обязательство, действовала с превышением своих полномочий, чем нарушила публичные интересы, а также нормы Бюджетного кодекса (далее – Бюджетный кодекс). Выражая свое несогласие с выводами судов, заявители указывают на неправильное применение положений Бюджетного кодекса, поскольку бюджетное законодательство не содержит запрета на заключение договора перевода долга органами местного самоуправления и созданными ими муниципальными унитарными предприятиями. 5 В частности, статьей 100 Бюджетного кодекса урегулированы вопросы муниципального долга, а не вопросы формирования долга вследствие неисполнения определенных видов гражданско-правовых обязательств, возникающих, в том числе из договоров, в которых орган местного самоуправления участвует в порядке, предусмотренном статьями 124, 125 Гражданского кодекса. Действующее законодательство не предусматривает ничтожности сделок, совершенных получателем бюджетных средств с превышения пределов доведенных до него лимитов бюджетных обязательств (статья 219 Бюджетного кодекса). Нарушение предусмотренного порядка исполнения местного бюджета само по себе не означает ничтожности гражданско-правовых сделок, совершенных с нарушением названного порядка. Нормы статей Бюджетного кодекса, на которые сослался суд округа, не содержат условий о признании ничтожными сделок, заключенных без соблюдения предусмотренных в них положений. К таким сделкам могут быть применены иные последствия нарушения, не связанные с недействительностью. Собрание депутатов утвердило отчет об исполнении бюджета, включая финансирование расходов в размере 25 000 000 рублей на оплату Администрацией района переведенного долга Предприятия. Глава района (он же глава Администрации), обращаясь с просьбой о выделении бюджетного кредита, указал в письме от 12.12.2016 №338-1 цели его использования -«на покрытие дефицита районного бюджета, в том числе на погашение задолженности за топливно-энергетические ресурсы ЖКХ». По мнению заявителей, своим решением Собрание депутатов констатировало, что Администрация, заключив и исполнив договор перевода долга, действовала в интересах муниципального образования, не вышла за пределы полномочий по распоряжению бюджетными средствами; Собрание депутатов фактически одобрило сделку. Участие муниципальных образований в гражданско-правовых отношениях регламентируется статьей 124 Гражданского кодекса, согласно которой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По общему правилу если муниципальное образование (являющееся разновидностью публичных образований) участвует в конкретном гражданско- правовом отношении и реализует свои интересы в качестве равноправного участника гражданского оборота, то не всякая сделка с его участием, даже совершенная с нарушением закона, может считаться ничтожной, посягающей на публичные интересы. То обстоятельство, что заинтересованное лицо обладает статусом публично-правового образования, само по себе не свидетельствует, что сделка посягает на публичный интерес. Иное нарушало бы принцип равенства участников гражданских правоотношений, закрепленный в статьях 1, 2, 124 Гражданского кодекса. 6 Согласно разъяснениям, изложенным в пункте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под публичными интересами применительно к статьям 166 и 168 ГК РФ,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 В рассматриваемом случае действия Администрации и Предприятия, заключивших оспариваемый договор в период отопительного сезона с целью обеспечения стабильного теплоснабжения населения и социально значимых объектов, были направлены на защиту публичного интереса в виде обеспечения безопасности жизни и здоровья граждан, что согласуется с положениями статьи 15 Федерального закона от 06.10.2003 № 131-ФЗ «Об общих принципах организации местного самоуправления в Российской Федерации». Заявители также указывают на нарушение судом округа положений части 2.1 статьи 289 АПК РФ, поскольку обжалуемое постановление вынесено вопреки указаниям, сформулированным в постановлении суда округа от 17.10.2018 и выполненными судами первой и апелляционной инстанций при повторно рассмотрении дела. Приведенные заявителями в кассационных жалобах доводы заслуживают внимания,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муниципального унитарного предприятия «Коммунсервис» Костромского района Костромской области, общества с ограниченной ответственностью «НОВАТЭК-Кострома» и администрации Костромского муниципального района Костромской области на постановление Арбитражного суда Волго-Вятского округа от 04.12.2019 по делу № А31-8392/2017 Арбитражного суда Костромской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указанных кассационных жалоб на 29 сентября 2020 года на 10 часов 00 минут в помещении суда по адресу: Москва, улица Поварская, дом 15, зал № 3048 (подъезд 5). 7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