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19.11.2019, оставленным без изменения постановлениями Девятого арбитражного апелляционного суда от 12.02.2020 и Арбитражного суда Московского округа от 02.06.2020, в удовлетворении заявленного требования отказано. В кассационной жалобе общество просит отменить принятые по делу судебные акты и в удовлетворении заявления отказать,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уточненной налоговой декларации по налогу на имущество организаций за 2015 год инспекция приняла оспариваемое решение от 11.02.2019 № 10-15/11877 о доначислении обществу налога на имущество организаций в размере 2 237 276 рублей. Основанием для принятия указанного решения послужил вывод инспекции о том, что налоговая база по налогу на имущество в отношении нежилых помещений с кадастровыми номерами 77:05:0006005:1086, 77:05:0006005:1087, 77:05:0006005:1088 неправомерно определена обществом исходя из стоимости данных объектов, которую общество определило самостоятельно расчетным путем, исключив из указанной в Едином государственном реестре недвижимости кадастровой стоимости этих объектов сумму, равную величине налога на добавленную стоимость. Решением Управления Федеральной налоговой службы по городу Москве от 29.04.2019 № 21- 19/071227@, вынесенным по результатам рассмотрения жалобы общества, решение налогового органа оставлено без изменения. Отказывая в удовлетворении заявленного требования, суды, руководствуясь положениями статей 373 , 374 , 375 , 378.2 Налогового кодекса Российской Федерации, статей 3, 24.18, 24.20 Федерального закона от 29.07.1998 № 135-ФЗ «Об оценочной деятельности в Российской Федерации», пришли к выводу о законности оспоренного решения ввиду отсутствия у общества правовых оснований для самостоятельного уменьшения установленной кадастровой стоимости объектов недвижимого имущества на сумму исчисленного расчетным путем налога на добавленную стоимость.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обществу налога на имущество организаций в отношении спорных объектов недвижимости, исходя из кадастровой стоимости данных объектов, установленной в соответствии с законодательством и включенной в Единый государственный реестр недвижимости.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««Физика-Риэлти»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"ФИЗИКА-РИЭЛТИ" (подробнее) Ответчики: Инспекция Федеральной налоговой службы №26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