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Новосибирской области от 05.09.2019 в удовлетворении иска отказано. Постановлением Седьмого арбитражного апелляционного суда от 11.12.2019, оставленным без изменения и постановлением Арбитражного суда Западно-Сибирского округа от 04.06.2020, решение отменено: принят отказ истца от иска в части взыскания с ответчика 74 545 рублей 35 копеек убытков и 25 000 рублей расходов на досудебную экспертизу с прекращением производства по делу в данной части; в остальной части иск удовлетворен. В кассационной жалобе общество «Мегапарк» просит об отмене судебных актов апелляционного и окружного судов, указывая на эксплуатационный характер дефекта, за который он не ответствен.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Характер дефекта автомобиля и возникающие в связи с ним последствия устанавливаются по итогу исследования доказательств, требуемая переоценка которых в жалобе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«Мегапарк»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"Гудвин-нск" (подробнее) Ответчики: ООО "Мегапарк" (подробнее) Иные лица: Арбитражный суд Западно-Сибирского округа (подробнее) ООО "Научно-производственный центр Техсервис" для Малышко А.А. (подробнее) ООО "Сибирское бюро технической экспертизы, испытаний и сертификации" (подробнее) Седьмой арбитражный апелляционный суд (подробнее) ФБУ Сибирский РЦСЭ Минюста России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