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Сахалинской области от 10.12.2019 первоначальный иск удовлетворен, в удовлетворении встречного иска отказано. Пятый арбитражный апелляционный суд постановлением от 28.01.2020 решение от 10.12.2018 изменил: по первоначальному иску взыскал 6 608 рублей 56 копеек задолженности за услуги, по встречному иску признал недействительным пункта 3.3 договора от 21.03.2017 № 3. Дополнительным постановлением от 19.02.2020 апелляционный суд распределил судебные расходы. Арбитражный суд Дальневосточного округа постановлением от 01.06.2020 постановление от 28.01.2020 и дополнительное постановление от 19.02.2020 Пятого арбитражного апелляционного суда оставил без изменения. В кассационной жалобе предприятие просит об отмене судебных актов апелляционного и окружного судов, ссылаясь на то, что они основаны на ненадлежащем экспертном заключении при непринятии имеющегося другого экспертного заключения и отказе в назначении повторной экспертизы и ошибочной квалификации пункта 3.3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Прибегание к услугам эксперта в случае спора об экономически обоснованных затратах на услуги, ценообразование которых осуществляется государством и в отношении предприятия отсутствует, основано на судебной практике. Требуемое предприятием изменение оценки заключения эксперта не создает оснований для пересмотра судебных актов на стадии кассационного производства. Договорная цена на услуги, тарифицируемые на государственном уровне, в случае несогласия с ценой ответчика и отсутствия у сторон права на ее установление к правоотношениям сторон не применима, поэтому условие договора о цене признано недействительным на основании статьи 168 Гражданского кодекса Российской Федерации как противоречащее существу законодательного регулирования.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«Национальные рыбные ресурсы»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ФГУП "Нацрыбресурс" (подробнее) ФГУП Северо-Курильский филиал "Нацрыбресурс" (подробнее) Ответчики: ООО "Транссервис" (подробнее) Иные лица: Акционерному обществу "Центральный ордена Трудового Красного Знамени научно-исследовательский и проектно-конструкторский институт морского флота" (подробнее) Судьи дела: Ксенофонтова Н.А. (судья)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