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09.04.2020,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предприятию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унитарного предприятия «Майкопское троллейбусное управление» муниципального образования «Город Майкоп»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МУП "Майкопское троллейбусное управление" муниципального образования город Майкоп (подробнее) МУП "Майкопское троллейбусное управление "муниципального образования "Город Майкоп" (подробнее) Ответчики: Управление государственного авиационного надзора за обеспечением транспортной безопасности по ЮФО (подробнее) ФЕДЕРАЛЬНАЯ СЛУЖБА ПО НАДЗОРУ В СФЕРЕ ТРАНСПОРТА (подробнее) Судьи дела: Антонова М.К. (судья) (подробнее) Последние документы по делу: Определение от 2 сентября 2020 г. по делу № А32-33128/2019 Определение от 14 июля 2020 г. по делу № А32-33128/2019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