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индивидуальному предпринимателю ФИО1 срок подачи кассационной жалобы на решение Арбитражного суда Ставропольского края от 17.04.2019 по делу № А63-22543/2018, постановление Шестнадцатого арбитражного апелляционного суда от 16.10.2019 и постановление Арбитражного суда Северо-Кавказского округа от 18.03.2020 по тому же делу. Судья Верховного Суда Российской Федерации Н.А. Ксенофонтова Суд: Верховный Суд РФ (подробнее) Ответчики: АО "Электротехнические заводы "Энергомера" (подробнее) Судьи дела: Ксенофонтова Н.А. (судья) (подробнее) Последние документы по делу: Определение от 2 сентября 2020 г. по делу № А63-22543/2018 Определение от 3 июля 2020 г. по делу № А63-22543/2018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