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и ФИО3 обратились в суд с заявлениями, впоследствии объединёнными в одно производство для совместного рассмотрения, о признании недействительным отказа организатора торгов – конкурсного управляющего должником Золотаря А.Г. в допуске заявки агента ФИО3 к участию в торгах в форме публичного предложения по продаже имущества по лоту № 1, оформленного протоколом об определении участников торгов от 13.08.2019 РАД-166406, признании недействительными результатов торгов РАД-166406 по продаже имущества должника, признании недействительными договоров, заключенных по результатам проведенных торгов, и о признании победителем торгов ФИО3, действующего в интересах ФИО2 Определением Арбитражного суда Приморского края от 09.12.2019, оставленным без изменения постановлениями Пятого арбитражного апелляционного суда от 25.02.2020 и Арбитражного суда Дальневосточного округа от 09.06.2020, признаны недействительными торги в форме публичного предложения, проведённые на электронной площадке «Российский аукционный дом», по продаже имущества должника по лоту № 1: право по инвестиционному договору от 04.06.2004 № ИП-283/2004 на реализацию инвестиционного проекта по комплексной реконструкции объекта муниципальной собственности по адресу: &lt;...&gt;; право аренды земельного участка, общей площадью 5091 кв.м с кадастровым номером 25:28:030005:3480, категория земель: земли населенных пунктов, разрешённое использование: для строительства многоквартирного жилого дома, адрес (местонахождение) объекта: г. Владивосток, ул. Кипарисовая, 26. Признан недействительным договор купли-продажи от 19.08.2019, заключенный между должником в лице конкурсного управляющего Золотаря А.Г. и победителем торгов – обществом с ограниченной ответственностью «МосТрансСервис» (далее – общество). Применены последствия недействительности договора купли-продажи от 19.08.2019 в виде возврата должником обществу денежных средств в сумме 5 323 500 рублей и возврата обществом конкурсному управляющему имущества и документов, переданных по акту от 19.08.2019 № 1, отказано в удовлетворении заявлений в остальной части. Не согласившись с вышеуказанными судебными актами в части признания торгов недействительными и отказа в признании ФИО3 победителем торгов, ФИО2 обратился в Верховный Суд Российской Федерации с кассационной жалобой, заявив ходатайство о принятии обеспечительных мер в виде приостановления торгов по реализации вышеуказанного имущества должника (лот № 1). ФИО2 считает необходимым принять данные обеспечительные меры, поскольку непринятие мер может затруднить возможный поворот исполнения обжалуемого судебного акта в случае удовлетворения жалобы ввиду проведения в настоящий момент повторных торгов по указанному лоту. Изучив ходатайство, судья не находит оснований для его удовлетворения поскольку приведённые ФИО2 доводы не подтверждают с должной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не подлежит удовлетворению. Руководствуясь статьями 90 , 91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удовлетворении ходатайства о принятии обеспечительных мер. Судья Верховного Суда Российской Федерации Е.С. Корнелюк Суд: Верховный Суд РФ (подробнее) Истцы: Коваленко Ю.А. представитель Коваленко З.М. (подробнее) ООО Конкурсный управляющий "Дальстройконтракт" Золотарь Алексей Геннадьевич (подробнее) ООО "ОЛЬГА-ТТЛ" (подробнее) Ответчики: ООО "Дальстройконтракт" (подробнее) Иные лица: Министерство имущественных и земельных отношений Приморского края (подробнее) ООО "МосТрансСервис" (подробнее) Судьи дела: Корнелюк Е.С. (судья) (подробнее) Последние документы по делу: Определение от 31 августа 2020 г. по делу № А51-8793/2014 Определение от 22 июля 2020 г. по делу № А51-8793/2014 Определение от 6 июля 2020 г. по делу № А51-8793/2014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