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решение Арбитражного суда Томской области от 18.12.2019, постановление Семнадцатого арбитражного апелляционного суда от 03.03.2020 и постановление Арбитражного суда Западно-Сибирского округа от 02.07.2020, одновременно заявив ходатайство о предоставлении отсрочки уплаты государственной пошлины, мотивированное отсутствием денежных средств, необходимых для уплаты государственной пошлины, и нахождением в процедуре несостоятельности (банкротства). 2 В подтверждение ходатайства Общество представило сведения инспекции Федеральной налоговой службы по городу Томску о наличии у него одного открытого счета, а также выписку Томского отделения АО «Россельхозбанк» по данному счету об отсутствии денежных средств.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Поскольку представленные подателем жалобы в обоснование ходатайства документы свидетельствуют об отсутствии у него возможности уплатить государственную пошлину по кассационной жалобе, ходатайство подлежит удовлетворению.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«Кодус» о предоставлении отсрочки уплаты государственной пошлины удовлетворить. Предоставить обществу с ограниченной ответственностью «Кодус» отсрочку уплаты государственной пошлины до окончания производства по кассационной жалобе на решение Арбитражного суда Томской области от 18.12.2019, постановление Семнадцатого арбитражного апелляционного суда от 03.03.2020 и постановление Арбитражного суда Западно-Сибирского округа от 02.07.2020 по делу № А67-9078/2018. Судья Верховного Суда Российской Федерации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