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решение Арбитражного суда Республики Татарстан от 24.07.2019 по делу № А65-7173/2019, постановление Одиннадцатого арбитражного апелляционного суда от 08.11.2019 и постановление Арбитражного суда Поволжского округа от 25.02.2020 по тому же делу. Судья Верховного Суда Российской Федерации Н.А. Ксенофонтова Суд: Верховный Суд РФ (подробнее) Истцы: ИП Лазарев Андрей Николаевич, г. Новочеркасск (подробнее) Ответчики: ИП Хаматдинов Раиль Расилевич, г. Набережные Челны (подробнее) Иные лица: Адресное бюро МВД по РТ (подробнее) Одиннадцатый арбитражный апелляционный суд, г.Самара (подробнее) Судьи дела: Ксенофонтова Н.А. (судья) (подробнее) Последние документы по делу: Определение от 26 августа 2020 г. по делу № А65-7173/2019 Определение от 2 июля 2020 г. по делу № А65-7173/2019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