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обратилась в суд с заявлением о признании недействительной сделкой перечисления должником денежных средств в размере 590 000 рублей ФИО1, применении последствий недействительности сделки. Определением Арбитражного суда Магаданской области от 28.11.2019, оставленным без изменения постановлениями Шестого арбитражного апелляционного суда от 17.02.2020 и Арбитражного суда Дальневосточного округа от 22.05.2020, заявление удовлетворено.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пунктом 2 статьи 61.2 Федерального закона от 26.10.2002 № 127-ФЗ «О несостоятельности (банкротстве)», пунктами 5 –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наличия совокупности условий для признания недействительной оспариваемой сделки, заключенной в период подозрительности неплатёжеспособным должником посредством вывода денежных средств в пользу заявителя в отсутствие доказательств существования между сторонами реальных заёмных отношений, повлекшей необоснованное уменьшение конкурсной массы и причинение вреда кредиторам.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ИП Соловьев Алексей Анатольевич (подробнее) ООО "Сфера" (подробнее) ООО "Техсервис-Владивосток" (подробнее) Ответчики: ООО "Магтрансмаш" (подробнее) Иные лица: Арбитражный суд Магаданской области (подробнее) ИП Гребенюк Анна Сергеевна (подробнее) к/у Шкапская Д.Е. (подробнее) Межрайонный отдел судебных приставов по исполнению особо сложных исполнительных производств УФССП России по Магаданской области (подробнее) ОМВД России по г.Магадану (подробнее) ООО "Дальтехмонтаж" (подробнее) СРО ААУ "Солидарность" (подробнее) УФССП по Магаданской области ГОСП №2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