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у него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«Тимер Бетон плюс»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«Тимер Бетон плюс» отсрочку уплаты государственной пошлины до окончания производства по кассационной жалобе на решение Арбитражного суда Республики Татарстан от 18.11.2019, постановление Одиннадцатого арбитражного апелляционного суда от 17.03.2020 и постановление Арбитражного суда Поволжского округа от 18.06.2020 по делу № А65-13592/2019.Судья Верховного СудаРоссийской Федерации М.К. Антонова Суд: Верховный Суд РФ (подробнее) Истцы: ООО "Тимер Бетон плюс", г.Казань (подробнее) Ответчики: Управление Федеральной службы судебных приставов по Республике Татарстан, г.Казань (подробнее) Судьи дела: Антонова М.К. (судья) (подробнее) Последние документы по делу: Определение от 20 августа 2020 г. по делу № А65-13592/2019 Определение от 14 июля 2020 г. по делу № А65-13592/2019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