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ходатайства указал на то, что не осуществлял деятельность в период введения ограничительных мер и режима самоизоляции.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города Москвы по эксплуатации и ремонту инженерных сооружений «Гормост»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АО "СТРОИТЕЛЬНАЯ КОМПАНИЯ ФЛАН-М" (подробнее) Ответчики: Государственное бюджетное учреждение города Москвы по эксплуатации и ремонту инженерных сооружений "Гормост" (подробнее) Судьи дела: Першутов А.Г. (судья) (подробнее) Последние документы по делу: Определение от 17 августа 2020 г. по делу № А40-53593/2019 Определение от 25 июня 2020 г. по делу № А40-53593/2019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