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«Газпром межрегионгаз Казань» (далее – общество) обратилось в суд с заявлением о признании должника несостоятельным (банкротом). Определением Арбитражного суда Республики Татарстан от 30.12.2019 во введении наблюдения в отношении должника отказано, производство по делу прекращено. Постановлением Одиннадцатого арбитражного апелляционного суда от 17.02.2020, оставленным без изменения постановлением Арбитражного суда Поволжского округа от 03.06.2020, вышеуказанное определение отменено, в отношении должника введена процедура банкротства – наблюдение. Требования общества включены в третью очередь реестра требований кредиторов должника в размере 377 486 рублей 13 копеек основного долга, 4 728 рублей 92 копеек процентов и 10 644 рублей 30 копеек расходов по уплате государственной пошлины; утвержден временный управляющий.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4, 6, 12, 33, 63, 64 Федерального закона от 26.10.2002 № 127-ФЗ «О несостоятельности (банкротстве)», исходил их того, что должник обладает признаками неплатежёспособности, имеет неисполненные более трёх месяцев обязательства перед обществом в размере, превышающим установленное законодательством о банкротстве минимальное пороговое значение, в связи с чем счёл возможным удовлетворить заявленные требования и ввести в отношении должника процедуру наблюдения. Суд округа поддержал выводы апелляционного суда, в том числе о том, что действия должника по погашению обязательств перед обществом после возбуждения настоящего дела о банкротстве при наличии нескольких сообщений иных кредиторов и его самого совершены со злоупотреблением правом.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указанными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«Форвард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