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Дзуганов А.Р. обратился в суд с заявлением об отмене обеспечительных мер, ранее принятых определением Арбитражного суда Кабардино-Балкарской Республики от 25.01.2018 по ходатайству кредитора Бижева Заура Гумаровича. Определением Арбитражного суда Кабардино-Балкарской Республики от 19.07.2019 заявление удовлетворено. Постановлением Шестнадцатого арбитражного апелляционного суда от 26.11.2019, оставленным без изменения постановлением Арбитражного суда Северо-Кавказского округа от 02.03.2020, вышеуказанное определение от 19.07.2019 отменено,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делу определение и отказывая в удовлетворении заявления, апелляционный суд, руководствуясь статьями 90, 93, 97 Арбитражного процессуального кодекса Российской Федерации, статьями 46, 131, 213.25 Федерального закона от 26.10.2002 № 127-ФЗ «О несостоятельности (банкротстве)», указал на отсутствие оснований для отмены обеспечительных мер как направленных обеспечение баланса интересов участников настоящего дела о банкротстве, предотвращение нарушения прав и имущественных интересов последних в условиях сохранения актуальности обстоятельств, послуживших основанием для их принятия. Суд округа согласился с выводами апелляционного суда.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Дзуганову Аслану Руслановичу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