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Ростовской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«Зеленый Аксай» (далее – Общество) о возложении на ответчика обязанности в 5-дневный срок со дня вступления решения в законную силу передать истцу надлежащим образом заверенные копии документов Общества и общества с ограниченной ответственностью «Естественный отбор» (далее – Компания), перечисленных в просительной части искового заявления. Также ФИО1 просила взыскать с Общества судебную неустойку в порядке статьи 308.3 Гражданского кодекса Российской Федерации (далее – Гражданский кодекс) в размере 1 000 рублей за каждый день просрочки исполнения решения суда с момента истечения 5 календарных дней со дня вступления решения в законную силу до дня фактического исполнения судебного акта. Решением Арбитражного суда Ростовской области от 14.08.2019, оставленным без изменения постановлением Пятнадцатого арбитражного апелляционного суда от 11.12.2019 в удовлетворении требований отказано. Постановлением Арбитражного суда Северо-Кавказского округа от 20.02.2020 решение Арбитражного суда Ростовской области от 14.08.2019 и постановление Пятнадцатого арбитражного апелляционного суда от 11.12.2019 в части отказа в иске о предоставлении документов по отчуждению 26% доли общества с ограниченной ответственностью «Естественный отбор» и взыскании судебной неустойки отменены, дело в указанной части направлено на новое рассмотрение в Арбитражный суд Ростовской области.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требований к Компании, ссылаясь на существенное нарушение судами норм материального права, принять новый судебный акт об удовлетворении требований, обязать ООО «Зеленый Аксай» в 5-ти дневный срок со дня вступления решения в законную силу передать ФИО1 надлежащим образом заверенные копии документов ООО «Естественный отбор»: учредительные документы, бухгалтерские балансы, протоколы общих собраний учредителей, протоколы заседания совета директоров и иного коллегиального органа. В обоснование доводов жалобы заявитель указывает, что Компания является дочерним предприятием Общества, в связи с чем отказ в удовлетворении требований лишает истца возможности следить за эффективностью финансовых вложений в дочерние организации. Суды не применили пункт 1 статьи 65.2 , статью 67 Гражданского кодекса Российской Федерации, пункт 1 статьи 8 Федерального закона от 08.02.1998 № 144-ФЗ «Об обществах с ограниченной ответственностью», пункт 5 Информационного письма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и информации участникам хозяйственных обществ» 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проверив доводы кассационной жалобы заявителя, материалы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статьями 67 , 67.3 Гражданского кодекса, статьями 8, 12, 50 Федерального закона от 08.02.1998 № 14-ФЗ «Об обществах с ограниченной ответственностью», суды отказали в удовлетворении требований в оспариваемой части, указав, что запрашиваемые документы не относятся к деятельности ООО «Зеленый Аксай, участником которого является Бадгутдинова Р.М.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